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Default="00A50EAD" w:rsidP="00A50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Пресс-релиз</w:t>
      </w:r>
    </w:p>
    <w:p w:rsidR="00A50EAD" w:rsidRPr="00E46EE2" w:rsidRDefault="00553137" w:rsidP="00A50EAD">
      <w:r>
        <w:t>18</w:t>
      </w:r>
      <w:r w:rsidR="00E46EE2" w:rsidRPr="00E46EE2">
        <w:t>.12.2020</w:t>
      </w:r>
    </w:p>
    <w:p w:rsidR="00A50EAD" w:rsidRPr="00E46EE2" w:rsidRDefault="00A50EAD" w:rsidP="00A50EAD">
      <w:pPr>
        <w:jc w:val="both"/>
      </w:pPr>
    </w:p>
    <w:p w:rsidR="00553137" w:rsidRPr="00553137" w:rsidRDefault="00553137" w:rsidP="00553137">
      <w:pPr>
        <w:tabs>
          <w:tab w:val="left" w:pos="426"/>
          <w:tab w:val="left" w:pos="709"/>
        </w:tabs>
        <w:jc w:val="center"/>
        <w:rPr>
          <w:b/>
        </w:rPr>
      </w:pPr>
      <w:r w:rsidRPr="00553137">
        <w:rPr>
          <w:b/>
        </w:rPr>
        <w:t>УФНС России по Новосибирской области напоминает о необходимости смены ЕНВД</w:t>
      </w:r>
    </w:p>
    <w:p w:rsidR="00553137" w:rsidRPr="00553137" w:rsidRDefault="00553137" w:rsidP="00553137">
      <w:pPr>
        <w:tabs>
          <w:tab w:val="left" w:pos="426"/>
          <w:tab w:val="left" w:pos="709"/>
        </w:tabs>
        <w:jc w:val="center"/>
        <w:rPr>
          <w:b/>
        </w:rPr>
      </w:pPr>
    </w:p>
    <w:p w:rsidR="000636C0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До окончания срока действия единого налога на вмененный доход осталось менее двух недель. Управление Федеральной налоговой службы по Новосибирской области напоминает: всем плательщикам ЕНВД до конца 2020 года необходимо выбрать иную системы налогообложения. 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Те, кто не сдела</w:t>
      </w:r>
      <w:r w:rsidR="000636C0">
        <w:t>ю</w:t>
      </w:r>
      <w:bookmarkStart w:id="0" w:name="_GoBack"/>
      <w:bookmarkEnd w:id="0"/>
      <w:r w:rsidRPr="00553137">
        <w:t xml:space="preserve">т свой выбор самостоятельно, будут автоматически переведены </w:t>
      </w:r>
      <w:r w:rsidR="007C21E7">
        <w:t xml:space="preserve">с 1 января 2021 года </w:t>
      </w:r>
      <w:r w:rsidRPr="00553137">
        <w:t>на общ</w:t>
      </w:r>
      <w:r>
        <w:t>ий режим</w:t>
      </w:r>
      <w:r w:rsidRPr="00553137">
        <w:t xml:space="preserve"> налогообложения</w:t>
      </w:r>
      <w:r w:rsidR="007C21E7">
        <w:t>,</w:t>
      </w:r>
      <w:r w:rsidR="009C75B4" w:rsidRPr="009C75B4">
        <w:t xml:space="preserve"> который подразумевает уплату нескольких налогов</w:t>
      </w:r>
      <w:r w:rsidR="007C21E7">
        <w:t xml:space="preserve">, </w:t>
      </w:r>
      <w:r w:rsidR="009C75B4" w:rsidRPr="009C75B4">
        <w:t xml:space="preserve">в том числе НДФЛ, НДС и </w:t>
      </w:r>
      <w:r w:rsidR="007C21E7">
        <w:t>других.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В налоговых органах Новосибирской области в качестве плательщиков ЕНВД, по состоянию на </w:t>
      </w:r>
      <w:r w:rsidR="007C21E7">
        <w:t>17</w:t>
      </w:r>
      <w:r w:rsidRPr="00553137">
        <w:t xml:space="preserve"> декабря 2020 г</w:t>
      </w:r>
      <w:r w:rsidR="007C21E7">
        <w:t>ода</w:t>
      </w:r>
      <w:r w:rsidRPr="00553137">
        <w:t>, состояли на учете около 30 тыс. индивидуальных предпринимателей и 4 тыс. юридических лиц.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Из указанного числа индивидуальных предпринимателей 8,7 тыс. совмещают ЕНВД с упрощенной системой налогообложения (УСН), патентной системой налогообложения (ПСН), системой налогообложения для сельскохозяйственных товаропроизводителей (ЕСХН) и с 2021 года вместо ЕНВД могут применять эти системы налогообложения.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При этом с учетом имеющихся ограничений из индивидуальных предпринимателей, применяющих в настоящее время ЕНВД, 28,6 тыс. ИП имеют право на применение в 2021 году ПСН или УСН, 968 ИП – только на применение УСН, 86 ИП могут применять только общую систему налогообложения.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Из указанного числа применяющих ЕНВД юридических лиц 2,5 тыс. организации совмещают ЕНВД с упрощенной системой налогообложения, 4 организации – с системой налогообложения для сельскохозяйственных товаропроизводителей (ЕСХН) и при соблюдении условий применения УСН или ЕСХН смогут их применять в 2021 году без представления в налоговые органы уведомления о переходе на данные специальные налоговые режимы.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Остальные 1332 организации для перехода на другие специальные налоговые режимы (УСН или ЕСХН) должны не позднее 31.12.2020 представить в налоговые органы уведомление о переходе.</w:t>
      </w:r>
    </w:p>
    <w:p w:rsidR="00553137" w:rsidRPr="00553137" w:rsidRDefault="00064E12" w:rsidP="00553137">
      <w:pPr>
        <w:tabs>
          <w:tab w:val="left" w:pos="426"/>
          <w:tab w:val="left" w:pos="709"/>
        </w:tabs>
        <w:ind w:firstLine="425"/>
        <w:jc w:val="both"/>
      </w:pPr>
      <w:r>
        <w:t>УФНС России по Новосибирской области</w:t>
      </w:r>
      <w:r w:rsidR="00553137" w:rsidRPr="00553137">
        <w:t xml:space="preserve"> уведомляет:</w:t>
      </w:r>
      <w:r>
        <w:t xml:space="preserve"> в регионе расширена </w:t>
      </w:r>
      <w:r w:rsidR="00553137" w:rsidRPr="00553137">
        <w:t xml:space="preserve">сфера применения ПСН, а также продлены «налоговые каникулы» для некоторых ИП до конца 2023 года. </w:t>
      </w:r>
      <w:proofErr w:type="gramStart"/>
      <w:r w:rsidR="00553137" w:rsidRPr="00553137">
        <w:t>Данные меры у</w:t>
      </w:r>
      <w:r>
        <w:t>тверждены</w:t>
      </w:r>
      <w:r w:rsidR="00553137" w:rsidRPr="00553137">
        <w:t xml:space="preserve"> областн</w:t>
      </w:r>
      <w:r>
        <w:t>ым</w:t>
      </w:r>
      <w:r w:rsidR="00553137" w:rsidRPr="00553137">
        <w:t xml:space="preserve"> закон</w:t>
      </w:r>
      <w:r>
        <w:t>ом</w:t>
      </w:r>
      <w:r w:rsidR="00553137" w:rsidRPr="00553137">
        <w:t xml:space="preserve"> №</w:t>
      </w:r>
      <w:r w:rsidR="007C21E7">
        <w:t> </w:t>
      </w:r>
      <w:r w:rsidR="00553137" w:rsidRPr="00553137">
        <w:t>15-ОЗ «О</w:t>
      </w:r>
      <w:r w:rsidR="007C21E7">
        <w:t> </w:t>
      </w:r>
      <w:r w:rsidR="00553137" w:rsidRPr="00553137">
        <w:t>внесении изменений в отдельные законы Новосибирской области в сфере налогообложения», который принят 10.11.2020 (внесены изменения в областной закон от 16.10.2003 № 142-ОЗ «О налогах и особенностях налогообложения отдельных категорий налогоплательщиков в Новосибирской области»).</w:t>
      </w:r>
      <w:proofErr w:type="gramEnd"/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  <w:rPr>
          <w:b/>
        </w:rPr>
      </w:pPr>
      <w:r w:rsidRPr="00553137">
        <w:rPr>
          <w:b/>
        </w:rPr>
        <w:t>Для справки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С 1 января 2021 года </w:t>
      </w:r>
      <w:r>
        <w:t xml:space="preserve">действие </w:t>
      </w:r>
      <w:r w:rsidRPr="00553137">
        <w:t xml:space="preserve">единого налога на вмененный доход </w:t>
      </w:r>
      <w:r w:rsidR="007C21E7">
        <w:t>прекращается</w:t>
      </w:r>
      <w:r>
        <w:t xml:space="preserve"> в соответствии с </w:t>
      </w:r>
      <w:r w:rsidRPr="00553137">
        <w:t>Федеральны</w:t>
      </w:r>
      <w:r>
        <w:t>м</w:t>
      </w:r>
      <w:r w:rsidRPr="00553137">
        <w:t xml:space="preserve"> закон</w:t>
      </w:r>
      <w:r>
        <w:t>ом</w:t>
      </w:r>
      <w:r w:rsidRPr="00553137">
        <w:t xml:space="preserve"> от 29.06.2012 № 97-ФЗ.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>
        <w:lastRenderedPageBreak/>
        <w:t>Плательщикам ЕНВД д</w:t>
      </w:r>
      <w:r w:rsidRPr="00553137">
        <w:t>ля применения в 2021 году упрощенной системы налогообложения (УСН) необходимо до 31 декабря 2020 года подать в налоговый орган уведомление о переходе на УСН.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Для применения с января 2021 года патентной системы налогообложения (ПСН) индивидуальным предпринимателям необходимо до 31 декабря 2020 года подать в налоговый орган заявление о выдаче патента.</w:t>
      </w:r>
    </w:p>
    <w:p w:rsidR="00553137" w:rsidRPr="00553137" w:rsidRDefault="007C21E7" w:rsidP="00553137">
      <w:pPr>
        <w:tabs>
          <w:tab w:val="left" w:pos="426"/>
          <w:tab w:val="left" w:pos="709"/>
        </w:tabs>
        <w:ind w:firstLine="425"/>
        <w:jc w:val="both"/>
      </w:pPr>
      <w:r>
        <w:t xml:space="preserve">Все налогоплательщики ЕНВД </w:t>
      </w:r>
      <w:r w:rsidRPr="00553137">
        <w:t xml:space="preserve">будут автоматически </w:t>
      </w:r>
      <w:r>
        <w:t xml:space="preserve">с 01.01.2021 </w:t>
      </w:r>
      <w:r w:rsidRPr="00553137">
        <w:t>сняты с учета в качестве налогоплательщиков ЕНВД</w:t>
      </w:r>
      <w:r>
        <w:t xml:space="preserve"> (заявление не требуется), при этом</w:t>
      </w:r>
      <w:r w:rsidRPr="00553137">
        <w:t xml:space="preserve"> </w:t>
      </w:r>
      <w:r>
        <w:t>о</w:t>
      </w:r>
      <w:r w:rsidR="00553137" w:rsidRPr="00553137">
        <w:t xml:space="preserve">рганизации и индивидуальные предприниматели, не перешедшие </w:t>
      </w:r>
      <w:r>
        <w:t>до конца 2020 года</w:t>
      </w:r>
      <w:r w:rsidR="00553137" w:rsidRPr="00553137">
        <w:t xml:space="preserve"> с ЕНВД на иные специальные налоговые режимы, </w:t>
      </w:r>
      <w:r>
        <w:t>будут</w:t>
      </w:r>
      <w:r w:rsidR="00553137" w:rsidRPr="00553137">
        <w:t xml:space="preserve"> переведены на общий режим налогообложения.</w:t>
      </w:r>
    </w:p>
    <w:p w:rsidR="008B2540" w:rsidRPr="008B2540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Подробности можно узнать на сайте ФНС России </w:t>
      </w:r>
      <w:hyperlink r:id="rId5" w:history="1">
        <w:r w:rsidR="008B2540" w:rsidRPr="00384AB4">
          <w:rPr>
            <w:rStyle w:val="a3"/>
          </w:rPr>
          <w:t>https://www.nalog.ru/rn77/taxation/taxes/envd2020/</w:t>
        </w:r>
      </w:hyperlink>
      <w:r w:rsidRPr="00553137">
        <w:t>.</w:t>
      </w:r>
    </w:p>
    <w:p w:rsidR="00A50EAD" w:rsidRPr="008B2540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 Подобрать подходящий режим налогообложения можно с помощью сервиса, размещенного на сайте ФНС России </w:t>
      </w:r>
      <w:hyperlink r:id="rId6" w:history="1">
        <w:r w:rsidR="008B2540" w:rsidRPr="00384AB4">
          <w:rPr>
            <w:rStyle w:val="a3"/>
          </w:rPr>
          <w:t>https://www.nalog.ru/rn77/service/mp/</w:t>
        </w:r>
      </w:hyperlink>
      <w:r w:rsidRPr="00553137">
        <w:t>.</w:t>
      </w:r>
    </w:p>
    <w:p w:rsidR="008B2540" w:rsidRPr="008B2540" w:rsidRDefault="008B2540" w:rsidP="00553137">
      <w:pPr>
        <w:tabs>
          <w:tab w:val="left" w:pos="426"/>
          <w:tab w:val="left" w:pos="709"/>
        </w:tabs>
        <w:ind w:firstLine="425"/>
        <w:jc w:val="both"/>
      </w:pPr>
    </w:p>
    <w:p w:rsidR="00A50EAD" w:rsidRPr="00553137" w:rsidRDefault="00A50EAD" w:rsidP="00553137">
      <w:pPr>
        <w:tabs>
          <w:tab w:val="left" w:pos="426"/>
          <w:tab w:val="left" w:pos="709"/>
        </w:tabs>
        <w:ind w:firstLine="425"/>
        <w:jc w:val="both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DE1019" w:rsidRPr="00177C0E" w:rsidRDefault="00DE1019"/>
    <w:sectPr w:rsidR="00DE1019" w:rsidRPr="00177C0E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11560"/>
    <w:rsid w:val="000636C0"/>
    <w:rsid w:val="00064E12"/>
    <w:rsid w:val="00177C0E"/>
    <w:rsid w:val="001C20DD"/>
    <w:rsid w:val="004B3B5A"/>
    <w:rsid w:val="00505F26"/>
    <w:rsid w:val="00553137"/>
    <w:rsid w:val="005E6617"/>
    <w:rsid w:val="005E6D20"/>
    <w:rsid w:val="00686A10"/>
    <w:rsid w:val="00736946"/>
    <w:rsid w:val="007C21E7"/>
    <w:rsid w:val="007F7016"/>
    <w:rsid w:val="008B2540"/>
    <w:rsid w:val="009C75B4"/>
    <w:rsid w:val="00A50EAD"/>
    <w:rsid w:val="00AE4488"/>
    <w:rsid w:val="00CB4D85"/>
    <w:rsid w:val="00CE26B3"/>
    <w:rsid w:val="00D20EA6"/>
    <w:rsid w:val="00D77C0A"/>
    <w:rsid w:val="00DE1019"/>
    <w:rsid w:val="00E17700"/>
    <w:rsid w:val="00E4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styleId="a3">
    <w:name w:val="Hyperlink"/>
    <w:basedOn w:val="a0"/>
    <w:uiPriority w:val="99"/>
    <w:unhideWhenUsed/>
    <w:rsid w:val="008B2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service/mp/" TargetMode="External"/><Relationship Id="rId5" Type="http://schemas.openxmlformats.org/officeDocument/2006/relationships/hyperlink" Target="https://www.nalog.ru/rn77/taxation/taxes/envd202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user206b_2</cp:lastModifiedBy>
  <cp:revision>7</cp:revision>
  <dcterms:created xsi:type="dcterms:W3CDTF">2020-12-18T04:38:00Z</dcterms:created>
  <dcterms:modified xsi:type="dcterms:W3CDTF">2020-12-21T02:33:00Z</dcterms:modified>
</cp:coreProperties>
</file>