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16F" w:rsidRDefault="00BA716F" w:rsidP="00060ED5">
      <w:pPr>
        <w:pStyle w:val="11"/>
        <w:spacing w:before="0"/>
        <w:ind w:firstLine="0"/>
        <w:jc w:val="center"/>
        <w:rPr>
          <w:sz w:val="24"/>
          <w:szCs w:val="24"/>
        </w:rPr>
      </w:pPr>
      <w:r w:rsidRPr="00BB3FC2">
        <w:rPr>
          <w:sz w:val="24"/>
          <w:szCs w:val="24"/>
        </w:rPr>
        <w:t>Извещение</w:t>
      </w:r>
    </w:p>
    <w:p w:rsidR="00060ED5" w:rsidRPr="00BB3FC2" w:rsidRDefault="00060ED5" w:rsidP="00060ED5">
      <w:pPr>
        <w:pStyle w:val="11"/>
        <w:spacing w:before="0"/>
        <w:ind w:firstLine="0"/>
        <w:jc w:val="center"/>
        <w:rPr>
          <w:sz w:val="24"/>
          <w:szCs w:val="24"/>
        </w:rPr>
      </w:pPr>
    </w:p>
    <w:p w:rsidR="005E6690" w:rsidRDefault="005E6690" w:rsidP="005E6690">
      <w:pPr>
        <w:pStyle w:val="11"/>
        <w:spacing w:before="0"/>
        <w:ind w:firstLine="0"/>
        <w:rPr>
          <w:sz w:val="24"/>
          <w:szCs w:val="24"/>
        </w:rPr>
      </w:pPr>
      <w:r>
        <w:rPr>
          <w:sz w:val="24"/>
          <w:szCs w:val="24"/>
        </w:rPr>
        <w:t xml:space="preserve">   Администрация Ордынского района Новосибирской области объявляет торги в электронной форме по продаже муниципального имущества посредством публичного предложения, которые состоятся </w:t>
      </w:r>
      <w:r>
        <w:rPr>
          <w:b/>
          <w:sz w:val="24"/>
          <w:szCs w:val="24"/>
        </w:rPr>
        <w:t>03.12.2019 года</w:t>
      </w:r>
      <w:r>
        <w:rPr>
          <w:sz w:val="24"/>
          <w:szCs w:val="24"/>
        </w:rPr>
        <w:t xml:space="preserve"> в 08 часов 00 мин. по московскому времени.</w:t>
      </w:r>
    </w:p>
    <w:p w:rsidR="005E6690" w:rsidRDefault="005E6690" w:rsidP="005E6690">
      <w:pPr>
        <w:pStyle w:val="11"/>
        <w:spacing w:before="0"/>
        <w:ind w:firstLine="0"/>
        <w:rPr>
          <w:sz w:val="16"/>
          <w:szCs w:val="16"/>
        </w:rPr>
      </w:pPr>
    </w:p>
    <w:p w:rsidR="005E6690" w:rsidRPr="005E6690" w:rsidRDefault="005E6690" w:rsidP="005E6690">
      <w:pPr>
        <w:pStyle w:val="11"/>
        <w:spacing w:before="0"/>
        <w:rPr>
          <w:sz w:val="20"/>
        </w:rPr>
      </w:pPr>
      <w:r w:rsidRPr="005E6690">
        <w:rPr>
          <w:sz w:val="20"/>
        </w:rPr>
        <w:t xml:space="preserve">Приватизация объекта недвижимости осуществляется в соответствии с прогнозным планом приватизации муниципального имущества  Ордынского района Новосибирской области на 2019 год (решение Совета депутатов Ордынского района Новосибирской области от 19.12.2018 года № 217). </w:t>
      </w:r>
    </w:p>
    <w:p w:rsidR="005E6690" w:rsidRPr="005E6690" w:rsidRDefault="005E6690" w:rsidP="005E6690">
      <w:pPr>
        <w:pStyle w:val="11"/>
        <w:spacing w:before="0"/>
        <w:rPr>
          <w:b/>
          <w:sz w:val="20"/>
        </w:rPr>
      </w:pPr>
      <w:r w:rsidRPr="005E6690">
        <w:rPr>
          <w:sz w:val="20"/>
        </w:rPr>
        <w:t>Объект недвижимости:</w:t>
      </w:r>
      <w:r w:rsidRPr="005E6690">
        <w:rPr>
          <w:b/>
          <w:sz w:val="20"/>
        </w:rPr>
        <w:t xml:space="preserve"> </w:t>
      </w:r>
      <w:r w:rsidRPr="005E6690">
        <w:rPr>
          <w:sz w:val="20"/>
        </w:rPr>
        <w:t>автобус специальный для перевозки детей ГАЗ-322121, X96322121А0660673, категория</w:t>
      </w:r>
      <w:proofErr w:type="gramStart"/>
      <w:r w:rsidRPr="005E6690">
        <w:rPr>
          <w:sz w:val="20"/>
        </w:rPr>
        <w:t xml:space="preserve"> Д</w:t>
      </w:r>
      <w:proofErr w:type="gramEnd"/>
      <w:r w:rsidRPr="005E6690">
        <w:rPr>
          <w:sz w:val="20"/>
        </w:rPr>
        <w:t>, год изготовления ТС 2009, модель, № двигателя *421600*91201969*,  шасси (рама) № отсутствует, кузов, (кабина, прицеп) №  32212190436813, цвет кузова ЖЕЛТЫЙ, мощность двигателя, л.с. (кВт) 106,8  (78,5), рабочий объем двигателя, куб. см. 2890, тип двигателя БЕНЗИНОВЫЙ, экологический класс ТРЕТИЙ, разрешенная максимальная масса, кг 3150, масса без нагрузки, кг  2425, ПТС 52 МТ 987155 выдан ООО «Автомобильный завод ГАЗ» 17.12.09.</w:t>
      </w:r>
    </w:p>
    <w:p w:rsidR="005E6690" w:rsidRDefault="005E6690" w:rsidP="005E6690">
      <w:pPr>
        <w:jc w:val="both"/>
      </w:pPr>
      <w:r w:rsidRPr="005E6690">
        <w:t xml:space="preserve">       </w:t>
      </w:r>
    </w:p>
    <w:p w:rsidR="005E6690" w:rsidRPr="005E6690" w:rsidRDefault="005E6690" w:rsidP="005E6690">
      <w:pPr>
        <w:jc w:val="both"/>
      </w:pPr>
      <w:r>
        <w:t xml:space="preserve">       </w:t>
      </w:r>
      <w:r w:rsidRPr="005E6690">
        <w:t xml:space="preserve">  Начальная цена с НДС – 88 000,00 рублей</w:t>
      </w:r>
    </w:p>
    <w:p w:rsidR="005E6690" w:rsidRPr="005E6690" w:rsidRDefault="005E6690" w:rsidP="005E6690">
      <w:pPr>
        <w:jc w:val="both"/>
      </w:pPr>
      <w:r w:rsidRPr="005E6690">
        <w:t xml:space="preserve">         Величина снижения (шаг понижения) 10% цены  первоначального предложения – 8 800,00 рублей.</w:t>
      </w:r>
    </w:p>
    <w:p w:rsidR="005E6690" w:rsidRPr="005E6690" w:rsidRDefault="005E6690" w:rsidP="005E6690">
      <w:pPr>
        <w:pStyle w:val="11"/>
        <w:spacing w:before="0"/>
        <w:ind w:firstLine="0"/>
        <w:rPr>
          <w:sz w:val="20"/>
        </w:rPr>
      </w:pPr>
      <w:r w:rsidRPr="005E6690">
        <w:rPr>
          <w:sz w:val="20"/>
        </w:rPr>
        <w:t xml:space="preserve">        Минимальная цена продажи имущества (цена отсечения) 50% начальной цены первоначального предложения – 44 000,00 рублей</w:t>
      </w:r>
    </w:p>
    <w:p w:rsidR="005E6690" w:rsidRPr="005E6690" w:rsidRDefault="005E6690" w:rsidP="005E6690">
      <w:pPr>
        <w:pStyle w:val="11"/>
        <w:spacing w:before="0"/>
        <w:ind w:firstLine="0"/>
        <w:rPr>
          <w:sz w:val="20"/>
        </w:rPr>
      </w:pPr>
      <w:r w:rsidRPr="005E6690">
        <w:rPr>
          <w:sz w:val="20"/>
        </w:rPr>
        <w:t xml:space="preserve">        Шаг аукциона 5% начальной цены – 4 400,00 рублей     </w:t>
      </w:r>
    </w:p>
    <w:p w:rsidR="005E6690" w:rsidRPr="005E6690" w:rsidRDefault="005E6690" w:rsidP="005E6690">
      <w:pPr>
        <w:pStyle w:val="11"/>
        <w:spacing w:before="0"/>
        <w:ind w:firstLine="0"/>
        <w:rPr>
          <w:sz w:val="20"/>
        </w:rPr>
      </w:pPr>
      <w:r w:rsidRPr="005E6690">
        <w:rPr>
          <w:sz w:val="20"/>
        </w:rPr>
        <w:t xml:space="preserve">        Сумма задатка 20% начальной цены – 17 600,00 рублей.</w:t>
      </w:r>
    </w:p>
    <w:p w:rsidR="005E6690" w:rsidRPr="005E6690" w:rsidRDefault="005E6690" w:rsidP="005E6690">
      <w:pPr>
        <w:pStyle w:val="11"/>
        <w:spacing w:before="0"/>
        <w:ind w:firstLine="0"/>
        <w:rPr>
          <w:b/>
          <w:sz w:val="20"/>
        </w:rPr>
      </w:pPr>
      <w:r w:rsidRPr="005E6690">
        <w:rPr>
          <w:sz w:val="20"/>
        </w:rPr>
        <w:t xml:space="preserve">        Аукцион, объявленный на 25.10.2019г.</w:t>
      </w:r>
      <w:r w:rsidRPr="005E6690">
        <w:rPr>
          <w:color w:val="FF0000"/>
          <w:sz w:val="20"/>
        </w:rPr>
        <w:t xml:space="preserve"> </w:t>
      </w:r>
      <w:r w:rsidRPr="005E6690">
        <w:rPr>
          <w:sz w:val="20"/>
        </w:rPr>
        <w:t>не состоялся в связи с</w:t>
      </w:r>
      <w:r w:rsidRPr="005E6690">
        <w:rPr>
          <w:b/>
          <w:sz w:val="20"/>
        </w:rPr>
        <w:t xml:space="preserve"> </w:t>
      </w:r>
      <w:r w:rsidRPr="005E6690">
        <w:rPr>
          <w:sz w:val="20"/>
        </w:rPr>
        <w:t>отсутствием заявителей.</w:t>
      </w:r>
    </w:p>
    <w:p w:rsidR="005E6690" w:rsidRDefault="005E6690" w:rsidP="005E6690">
      <w:pPr>
        <w:pStyle w:val="11"/>
        <w:tabs>
          <w:tab w:val="left" w:pos="6379"/>
        </w:tabs>
        <w:spacing w:before="0"/>
        <w:rPr>
          <w:sz w:val="16"/>
          <w:szCs w:val="16"/>
        </w:rPr>
      </w:pPr>
    </w:p>
    <w:p w:rsidR="005E6690" w:rsidRDefault="005E6690" w:rsidP="005E6690">
      <w:pPr>
        <w:ind w:firstLine="709"/>
        <w:jc w:val="both"/>
        <w:rPr>
          <w:sz w:val="24"/>
          <w:szCs w:val="24"/>
        </w:rPr>
      </w:pPr>
      <w:r>
        <w:t>Организатором торгов выступает  ООО «РТС - тендер». (В соответствии с Постановлением Правительства РФ от 27.08.2012 № 860 (ред. от 26.09.2017) «Об организации и проведении продажи государственного или муниципального имущества в электронной форме» с 01.07.2019 продажа муниципального имущества Ордынского района Новосибирской области осуществляется только в электронной форме на официальном сайте ООО «РТС - тендер»).</w:t>
      </w:r>
    </w:p>
    <w:p w:rsidR="005E6690" w:rsidRDefault="005E6690" w:rsidP="005E6690">
      <w:pPr>
        <w:ind w:firstLine="709"/>
        <w:jc w:val="both"/>
      </w:pPr>
      <w:r>
        <w:t xml:space="preserve">Место нахождения: 127006, г. Москва, ул. </w:t>
      </w:r>
      <w:proofErr w:type="spellStart"/>
      <w:r>
        <w:t>Долгоруковская</w:t>
      </w:r>
      <w:proofErr w:type="spellEnd"/>
      <w:r>
        <w:t>, д. 38, стр. 1.</w:t>
      </w:r>
    </w:p>
    <w:p w:rsidR="005E6690" w:rsidRDefault="005E6690" w:rsidP="005E6690">
      <w:pPr>
        <w:ind w:firstLine="709"/>
        <w:jc w:val="both"/>
      </w:pPr>
      <w:r>
        <w:t xml:space="preserve">Сайт: </w:t>
      </w:r>
      <w:hyperlink r:id="rId6" w:history="1">
        <w:r>
          <w:rPr>
            <w:rStyle w:val="a6"/>
            <w:color w:val="auto"/>
          </w:rPr>
          <w:t>www.rts-tender.ru</w:t>
        </w:r>
      </w:hyperlink>
      <w:r>
        <w:t xml:space="preserve"> </w:t>
      </w:r>
    </w:p>
    <w:p w:rsidR="005E6690" w:rsidRDefault="005E6690" w:rsidP="005E6690">
      <w:pPr>
        <w:ind w:firstLine="709"/>
        <w:jc w:val="both"/>
      </w:pPr>
      <w:r>
        <w:t xml:space="preserve">Адрес электронной почты: </w:t>
      </w:r>
      <w:hyperlink r:id="rId7" w:history="1">
        <w:r>
          <w:rPr>
            <w:rStyle w:val="a6"/>
            <w:color w:val="auto"/>
          </w:rPr>
          <w:t>iSupport@rts-tender.ru</w:t>
        </w:r>
      </w:hyperlink>
      <w:r>
        <w:t xml:space="preserve"> </w:t>
      </w:r>
    </w:p>
    <w:p w:rsidR="005E6690" w:rsidRDefault="005E6690" w:rsidP="005E6690">
      <w:pPr>
        <w:ind w:firstLine="709"/>
        <w:jc w:val="both"/>
      </w:pPr>
      <w:r>
        <w:t>тел.: +7 (499) 653-55-00, +7 (800) 500-7-500, факс: +7 (495) 733-95-19.</w:t>
      </w:r>
    </w:p>
    <w:p w:rsidR="005E6690" w:rsidRDefault="005E6690" w:rsidP="005E6690">
      <w:pPr>
        <w:pStyle w:val="11"/>
        <w:spacing w:before="0"/>
        <w:rPr>
          <w:sz w:val="16"/>
          <w:szCs w:val="16"/>
        </w:rPr>
      </w:pPr>
    </w:p>
    <w:p w:rsidR="005E6690" w:rsidRDefault="005E6690" w:rsidP="005E6690">
      <w:pPr>
        <w:ind w:firstLine="709"/>
        <w:jc w:val="both"/>
        <w:rPr>
          <w:sz w:val="24"/>
          <w:szCs w:val="24"/>
        </w:rPr>
      </w:pPr>
      <w:r>
        <w:t xml:space="preserve">Для обеспечения доступа к участию в аукционе в электронной форме (далее по тексту </w:t>
      </w:r>
      <w:proofErr w:type="gramStart"/>
      <w:r>
        <w:t>-П</w:t>
      </w:r>
      <w:proofErr w:type="gramEnd"/>
      <w:r>
        <w:t xml:space="preserve">роцедура) претендентам необходимо пройти регистрацию в соответствии с Регламентом электронной площадки Организатора торгов на сайте </w:t>
      </w:r>
      <w:proofErr w:type="spellStart"/>
      <w:r>
        <w:t>www.rts-tender.ru</w:t>
      </w:r>
      <w:proofErr w:type="spellEnd"/>
      <w:r>
        <w:t xml:space="preserve"> (далее - электронная площадка).</w:t>
      </w:r>
    </w:p>
    <w:p w:rsidR="005E6690" w:rsidRDefault="005E6690" w:rsidP="005E6690">
      <w:pPr>
        <w:ind w:firstLine="709"/>
        <w:jc w:val="both"/>
      </w:pPr>
      <w: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5E6690" w:rsidRDefault="005E6690" w:rsidP="005E6690">
      <w:pPr>
        <w:ind w:firstLine="709"/>
        <w:jc w:val="both"/>
      </w:pPr>
      <w:r>
        <w:t>Регистрация на электронной площадке осуществляется без взимания платы.</w:t>
      </w:r>
    </w:p>
    <w:p w:rsidR="005E6690" w:rsidRDefault="005E6690" w:rsidP="005E6690">
      <w:pPr>
        <w:jc w:val="both"/>
      </w:pPr>
      <w:r>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E6690" w:rsidRDefault="005E6690" w:rsidP="005E6690">
      <w:pPr>
        <w:ind w:firstLine="709"/>
        <w:jc w:val="both"/>
      </w:pPr>
      <w:r>
        <w:t>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w:t>
      </w:r>
      <w:r>
        <w:rPr>
          <w:rFonts w:eastAsia="Calibri"/>
          <w:color w:val="000000"/>
          <w:lang w:eastAsia="en-US"/>
        </w:rPr>
        <w:t xml:space="preserve"> </w:t>
      </w:r>
      <w:hyperlink r:id="rId8" w:history="1">
        <w:r>
          <w:rPr>
            <w:rStyle w:val="a6"/>
            <w:rFonts w:eastAsia="Calibri"/>
            <w:lang w:eastAsia="en-US"/>
          </w:rPr>
          <w:t>http://help.rts-tender.ru/</w:t>
        </w:r>
      </w:hyperlink>
      <w:r>
        <w:t>.</w:t>
      </w:r>
    </w:p>
    <w:p w:rsidR="005E6690" w:rsidRDefault="005E6690" w:rsidP="005E6690">
      <w:pPr>
        <w:pStyle w:val="a4"/>
        <w:spacing w:line="240" w:lineRule="atLeast"/>
        <w:rPr>
          <w:sz w:val="16"/>
          <w:szCs w:val="16"/>
        </w:rPr>
      </w:pPr>
    </w:p>
    <w:p w:rsidR="005E6690" w:rsidRDefault="005E6690" w:rsidP="005E6690">
      <w:pPr>
        <w:ind w:firstLine="709"/>
        <w:jc w:val="both"/>
        <w:rPr>
          <w:sz w:val="24"/>
          <w:szCs w:val="24"/>
        </w:rPr>
      </w:pPr>
      <w:r>
        <w:rPr>
          <w:b/>
        </w:rPr>
        <w:t xml:space="preserve">          </w:t>
      </w:r>
      <w:r>
        <w:rPr>
          <w:u w:val="single"/>
        </w:rPr>
        <w:t>Место и срок приема заявок</w:t>
      </w:r>
      <w:r>
        <w:t xml:space="preserve">: </w:t>
      </w:r>
    </w:p>
    <w:p w:rsidR="005E6690" w:rsidRDefault="005E6690" w:rsidP="005E6690">
      <w:pPr>
        <w:ind w:firstLine="709"/>
        <w:jc w:val="both"/>
      </w:pPr>
      <w: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5E6690" w:rsidRDefault="005E6690" w:rsidP="005E6690">
      <w:pPr>
        <w:jc w:val="both"/>
      </w:pPr>
      <w:r>
        <w:t xml:space="preserve">          </w:t>
      </w:r>
      <w:proofErr w:type="gramStart"/>
      <w: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w:t>
      </w:r>
      <w:hyperlink r:id="rId9" w:history="1">
        <w:r>
          <w:rPr>
            <w:rStyle w:val="a6"/>
            <w:color w:val="auto"/>
          </w:rPr>
          <w:t>https://www.rts-tender.ru/</w:t>
        </w:r>
      </w:hyperlink>
      <w:r>
        <w:t>, с приложением электронных образов следующих документов</w:t>
      </w:r>
      <w:proofErr w:type="gramEnd"/>
    </w:p>
    <w:p w:rsidR="005E6690" w:rsidRDefault="005E6690" w:rsidP="005E6690">
      <w:pPr>
        <w:ind w:firstLine="709"/>
        <w:jc w:val="both"/>
      </w:pPr>
      <w:r>
        <w:t>Юридические лица предоставляют:</w:t>
      </w:r>
    </w:p>
    <w:p w:rsidR="005E6690" w:rsidRDefault="005E6690" w:rsidP="005E6690">
      <w:pPr>
        <w:ind w:firstLine="709"/>
        <w:jc w:val="both"/>
      </w:pPr>
      <w:r>
        <w:t>- Заверенные копии учредительных документов Заявителя;</w:t>
      </w:r>
    </w:p>
    <w:p w:rsidR="005E6690" w:rsidRDefault="005E6690" w:rsidP="005E6690">
      <w:pPr>
        <w:ind w:firstLine="709"/>
        <w:jc w:val="both"/>
      </w:pPr>
      <w:r>
        <w:lastRenderedPageBreak/>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5E6690" w:rsidRDefault="005E6690" w:rsidP="005E6690">
      <w:pPr>
        <w:ind w:firstLine="709"/>
        <w:jc w:val="both"/>
      </w:pPr>
      <w: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E6690" w:rsidRDefault="005E6690" w:rsidP="005E6690">
      <w:pPr>
        <w:ind w:firstLine="709"/>
        <w:jc w:val="both"/>
      </w:pPr>
      <w:r>
        <w:t xml:space="preserve">Физические лица предъявляют </w:t>
      </w:r>
      <w:hyperlink r:id="rId10" w:history="1">
        <w:r>
          <w:rPr>
            <w:rStyle w:val="a6"/>
            <w:color w:val="auto"/>
          </w:rPr>
          <w:t>документ</w:t>
        </w:r>
      </w:hyperlink>
      <w:r>
        <w:t>, удостоверяющий личность.</w:t>
      </w:r>
    </w:p>
    <w:p w:rsidR="005E6690" w:rsidRDefault="005E6690" w:rsidP="005E6690">
      <w:pPr>
        <w:ind w:firstLine="709"/>
        <w:jc w:val="both"/>
      </w:pPr>
      <w:r>
        <w:t>В случае</w:t>
      </w:r>
      <w:proofErr w:type="gramStart"/>
      <w:r>
        <w:t>,</w:t>
      </w:r>
      <w:proofErr w:type="gramEnd"/>
      <w: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E6690" w:rsidRDefault="005E6690" w:rsidP="005E6690">
      <w:pPr>
        <w:ind w:firstLine="709"/>
        <w:jc w:val="both"/>
      </w:pPr>
      <w:r>
        <w:t>Одно лицо имеет право подать только одну заявку.</w:t>
      </w:r>
    </w:p>
    <w:p w:rsidR="005E6690" w:rsidRDefault="005E6690" w:rsidP="005E6690">
      <w:pPr>
        <w:ind w:firstLine="709"/>
        <w:jc w:val="both"/>
      </w:pPr>
      <w: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t>уведомления</w:t>
      </w:r>
      <w:proofErr w:type="gramEnd"/>
      <w:r>
        <w:t xml:space="preserve"> с приложением электронных копий зарегистрированной заявки и прилагаемых к ней документов.</w:t>
      </w:r>
    </w:p>
    <w:p w:rsidR="005E6690" w:rsidRDefault="005E6690" w:rsidP="005E6690">
      <w:pPr>
        <w:ind w:firstLine="709"/>
        <w:jc w:val="both"/>
      </w:pPr>
      <w:r>
        <w:t xml:space="preserve">Дата и время начала подачи заявок: </w:t>
      </w:r>
      <w:r>
        <w:rPr>
          <w:b/>
        </w:rPr>
        <w:t>29.10.2019</w:t>
      </w:r>
      <w:r>
        <w:t xml:space="preserve"> с 10 час 00 мин. по московскому времени.</w:t>
      </w:r>
    </w:p>
    <w:p w:rsidR="005E6690" w:rsidRDefault="005E6690" w:rsidP="005E6690">
      <w:pPr>
        <w:ind w:firstLine="709"/>
        <w:jc w:val="both"/>
      </w:pPr>
      <w:r>
        <w:t xml:space="preserve">Дата и время окончания подачи заявок: </w:t>
      </w:r>
      <w:r>
        <w:rPr>
          <w:b/>
        </w:rPr>
        <w:t xml:space="preserve">25.11.2019 </w:t>
      </w:r>
      <w:r>
        <w:t>в 14 час 00 мин. по московскому времени.</w:t>
      </w:r>
    </w:p>
    <w:p w:rsidR="005E6690" w:rsidRDefault="005E6690" w:rsidP="005E6690">
      <w:pPr>
        <w:ind w:firstLine="709"/>
        <w:jc w:val="both"/>
        <w:rPr>
          <w:sz w:val="16"/>
          <w:szCs w:val="16"/>
        </w:rPr>
      </w:pPr>
    </w:p>
    <w:p w:rsidR="005E6690" w:rsidRDefault="005E6690" w:rsidP="005E6690">
      <w:pPr>
        <w:ind w:firstLine="709"/>
        <w:jc w:val="both"/>
        <w:rPr>
          <w:sz w:val="24"/>
          <w:szCs w:val="24"/>
        </w:rPr>
      </w:pPr>
      <w: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rsidR="005E6690" w:rsidRDefault="005E6690" w:rsidP="005E6690">
      <w:pPr>
        <w:ind w:firstLine="709"/>
        <w:jc w:val="both"/>
      </w:pPr>
      <w: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E6690" w:rsidRDefault="005E6690" w:rsidP="005E6690">
      <w:pPr>
        <w:ind w:firstLine="709"/>
        <w:jc w:val="both"/>
      </w:pPr>
      <w:r>
        <w:t xml:space="preserve">Дата определения участников аукциона, проводимого в электронной форме: </w:t>
      </w:r>
      <w:r>
        <w:rPr>
          <w:b/>
        </w:rPr>
        <w:t>28.11.2019</w:t>
      </w:r>
      <w:r>
        <w:t xml:space="preserve"> с 12 час 00 мин. по московскому времени.</w:t>
      </w:r>
    </w:p>
    <w:p w:rsidR="005E6690" w:rsidRDefault="005E6690" w:rsidP="005E6690">
      <w:pPr>
        <w:ind w:firstLine="709"/>
        <w:jc w:val="both"/>
      </w:pPr>
    </w:p>
    <w:p w:rsidR="005E6690" w:rsidRDefault="005E6690" w:rsidP="005E6690">
      <w:pPr>
        <w:ind w:firstLine="709"/>
        <w:jc w:val="both"/>
        <w:rPr>
          <w:u w:val="single"/>
        </w:rPr>
      </w:pPr>
      <w:r>
        <w:rPr>
          <w:u w:val="single"/>
        </w:rPr>
        <w:t xml:space="preserve">Порядок внесения и возврата задатка:  </w:t>
      </w:r>
    </w:p>
    <w:p w:rsidR="005E6690" w:rsidRDefault="005E6690" w:rsidP="005E6690">
      <w:pPr>
        <w:ind w:firstLine="709"/>
        <w:jc w:val="both"/>
      </w:pPr>
      <w:r>
        <w:t xml:space="preserve">Порядок внесения задатка определяется регламентом работы электронной площадки Организатора </w:t>
      </w:r>
      <w:hyperlink r:id="rId11" w:history="1">
        <w:r>
          <w:rPr>
            <w:rStyle w:val="a6"/>
            <w:color w:val="auto"/>
          </w:rPr>
          <w:t>www.rts-tender.ru</w:t>
        </w:r>
      </w:hyperlink>
      <w:r>
        <w:t xml:space="preserve"> </w:t>
      </w:r>
    </w:p>
    <w:p w:rsidR="005E6690" w:rsidRDefault="005E6690" w:rsidP="005E6690">
      <w:pPr>
        <w:ind w:firstLine="709"/>
        <w:jc w:val="both"/>
      </w:pPr>
      <w: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5E6690" w:rsidRDefault="005E6690" w:rsidP="005E6690">
      <w:pPr>
        <w:ind w:firstLine="709"/>
        <w:jc w:val="both"/>
      </w:pPr>
      <w:r>
        <w:t xml:space="preserve">Задаток, прописанный в извещении, в размере двадцати процентов от начальной стоимости имущества, необходимо перечислить на расчетный счет организатора торгов, указанный на официальном сайте: </w:t>
      </w:r>
      <w:hyperlink r:id="rId12" w:history="1">
        <w:r>
          <w:rPr>
            <w:rStyle w:val="a6"/>
            <w:color w:val="auto"/>
          </w:rPr>
          <w:t>https://www.rts-tender.ru/</w:t>
        </w:r>
      </w:hyperlink>
      <w:r>
        <w:t>.</w:t>
      </w:r>
    </w:p>
    <w:p w:rsidR="005E6690" w:rsidRDefault="005E6690" w:rsidP="005E6690">
      <w:pPr>
        <w:ind w:firstLine="709"/>
        <w:jc w:val="both"/>
      </w:pPr>
      <w:r>
        <w:t xml:space="preserve">Поступление задатка на расчетный счет организатора торгов по </w:t>
      </w:r>
      <w:r>
        <w:rPr>
          <w:b/>
        </w:rPr>
        <w:t>25.11.2019</w:t>
      </w:r>
      <w:r>
        <w:t xml:space="preserve"> года.</w:t>
      </w:r>
    </w:p>
    <w:p w:rsidR="005E6690" w:rsidRDefault="005E6690" w:rsidP="005E6690">
      <w:pPr>
        <w:ind w:firstLine="709"/>
        <w:jc w:val="both"/>
      </w:pPr>
      <w:r>
        <w:t>С момента перечисления претендентом задатка, договор о задатке считается заключенным в установленном порядке.</w:t>
      </w:r>
    </w:p>
    <w:p w:rsidR="005E6690" w:rsidRDefault="005E6690" w:rsidP="005E6690">
      <w:pPr>
        <w:ind w:firstLine="709"/>
        <w:jc w:val="both"/>
      </w:pPr>
      <w:r>
        <w:t xml:space="preserve">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w:t>
      </w:r>
      <w:proofErr w:type="gramStart"/>
      <w:r>
        <w:t>считаться ошибочно перечисленными денежными средствами и возвращены</w:t>
      </w:r>
      <w:proofErr w:type="gramEnd"/>
      <w:r>
        <w:t xml:space="preserve"> на счет плательщика.</w:t>
      </w:r>
    </w:p>
    <w:p w:rsidR="005E6690" w:rsidRDefault="005E6690" w:rsidP="005E6690">
      <w:pPr>
        <w:ind w:firstLine="709"/>
        <w:jc w:val="both"/>
      </w:pPr>
      <w:r>
        <w:t>В случаях отзыва претендентом заявки:</w:t>
      </w:r>
    </w:p>
    <w:p w:rsidR="005E6690" w:rsidRDefault="005E6690" w:rsidP="005E6690">
      <w:pPr>
        <w:ind w:firstLine="709"/>
        <w:jc w:val="both"/>
      </w:pPr>
      <w:r>
        <w:t>– в установленном порядке до даты и времени окончания подачи (приема) заявок, поступивший от Претендента задаток подлежит возврату в срок, не позднее, чем 5 (пять) дней со дня поступления уведомления об отзыве заявки;</w:t>
      </w:r>
    </w:p>
    <w:p w:rsidR="005E6690" w:rsidRDefault="005E6690" w:rsidP="005E6690">
      <w:pPr>
        <w:ind w:firstLine="709"/>
        <w:jc w:val="both"/>
      </w:pPr>
      <w:r>
        <w:t xml:space="preserve">– позднее даты и времени окончания подачи (приема) заявок задаток возвращается в течение 5 (пяти) календарных дней </w:t>
      </w:r>
      <w:proofErr w:type="gramStart"/>
      <w:r>
        <w:t>с даты подведения</w:t>
      </w:r>
      <w:proofErr w:type="gramEnd"/>
      <w:r>
        <w:t xml:space="preserve"> итогов Процедуры.</w:t>
      </w:r>
    </w:p>
    <w:p w:rsidR="005E6690" w:rsidRDefault="005E6690" w:rsidP="005E6690">
      <w:pPr>
        <w:ind w:firstLine="709"/>
        <w:jc w:val="both"/>
      </w:pPr>
      <w:r>
        <w:t xml:space="preserve">Участникам, за исключением победителя Процедуры, внесенный задаток возвращается в течение 5 (пяти) дней </w:t>
      </w:r>
      <w:proofErr w:type="gramStart"/>
      <w:r>
        <w:t>с даты подведения</w:t>
      </w:r>
      <w:proofErr w:type="gramEnd"/>
      <w:r>
        <w:t xml:space="preserve"> итогов Процедуры.</w:t>
      </w:r>
    </w:p>
    <w:p w:rsidR="005E6690" w:rsidRDefault="005E6690" w:rsidP="005E6690">
      <w:pPr>
        <w:ind w:firstLine="709"/>
        <w:jc w:val="both"/>
      </w:pPr>
      <w:r>
        <w:t xml:space="preserve"> Претендентам, не допущенным к участию в Процедуре, внесенный задаток возвращается в течение 5 (пяти) дней со дня подписания протокола о признании претендентов участниками.</w:t>
      </w:r>
    </w:p>
    <w:p w:rsidR="005E6690" w:rsidRDefault="005E6690" w:rsidP="005E6690">
      <w:pPr>
        <w:ind w:firstLine="709"/>
        <w:jc w:val="both"/>
      </w:pPr>
      <w:r>
        <w:t>Задаток, внесенный лицом, впоследствии признанным победителем Процедуры, засчитывается в счет оплаты приобретаемого Объекта после его полной оплаты. При этом заключение договора купли-продажи для победителя Процедуры является обязательным.</w:t>
      </w:r>
    </w:p>
    <w:p w:rsidR="005E6690" w:rsidRDefault="005E6690" w:rsidP="005E6690">
      <w:pPr>
        <w:ind w:firstLine="709"/>
        <w:jc w:val="both"/>
      </w:pPr>
      <w:r>
        <w:t xml:space="preserve"> При уклонении или отказе победителя Процедуры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Процедуры аннулируются.</w:t>
      </w:r>
    </w:p>
    <w:p w:rsidR="005E6690" w:rsidRDefault="005E6690" w:rsidP="005E6690">
      <w:pPr>
        <w:ind w:firstLine="709"/>
        <w:jc w:val="both"/>
      </w:pPr>
      <w:r>
        <w:t xml:space="preserve">В случае отказа Продавца от проведения Процедуры, поступившие задатки возвращаются претендентам/участникам в течение 5 (пяти) рабочих дней </w:t>
      </w:r>
      <w:proofErr w:type="gramStart"/>
      <w:r>
        <w:t>с даты принятия</w:t>
      </w:r>
      <w:proofErr w:type="gramEnd"/>
      <w:r>
        <w:t xml:space="preserve"> решения об отказе в проведении Процедуры.</w:t>
      </w:r>
    </w:p>
    <w:p w:rsidR="005E6690" w:rsidRDefault="005E6690" w:rsidP="005E6690">
      <w:pPr>
        <w:jc w:val="both"/>
        <w:rPr>
          <w:sz w:val="16"/>
          <w:szCs w:val="16"/>
        </w:rPr>
      </w:pPr>
    </w:p>
    <w:p w:rsidR="005E6690" w:rsidRDefault="005E6690" w:rsidP="005E6690">
      <w:pPr>
        <w:ind w:firstLine="709"/>
        <w:jc w:val="both"/>
        <w:rPr>
          <w:sz w:val="24"/>
          <w:szCs w:val="24"/>
        </w:rPr>
      </w:pPr>
      <w:r>
        <w:lastRenderedPageBreak/>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rsidR="005E6690" w:rsidRDefault="005E6690" w:rsidP="005E6690">
      <w:pPr>
        <w:ind w:firstLine="709"/>
        <w:jc w:val="both"/>
        <w:rPr>
          <w:sz w:val="16"/>
          <w:szCs w:val="16"/>
        </w:rPr>
      </w:pPr>
    </w:p>
    <w:p w:rsidR="005E6690" w:rsidRDefault="005E6690" w:rsidP="005E6690">
      <w:pPr>
        <w:ind w:firstLine="709"/>
        <w:jc w:val="both"/>
        <w:rPr>
          <w:b/>
          <w:sz w:val="24"/>
          <w:szCs w:val="24"/>
        </w:rPr>
      </w:pPr>
      <w:r>
        <w:rPr>
          <w:b/>
        </w:rPr>
        <w:t>Проведение продажи имущества на аукционе в электронной форме, включающее в себя: подачу заявки, перечисление задатка, порядок признания претендентов участниками, ход проведения аукциона, определены Постановлением Правительства РФ от 27.08.2012 № 860 (ред. от 26.09.2017) «Об организации и проведении продажи государственного или муниципального имущества в электронной форме».</w:t>
      </w:r>
    </w:p>
    <w:p w:rsidR="005E6690" w:rsidRDefault="005E6690" w:rsidP="005E6690">
      <w:pPr>
        <w:ind w:firstLine="709"/>
        <w:jc w:val="both"/>
        <w:rPr>
          <w:b/>
          <w:sz w:val="16"/>
          <w:szCs w:val="16"/>
        </w:rPr>
      </w:pPr>
    </w:p>
    <w:p w:rsidR="005E6690" w:rsidRDefault="005E6690" w:rsidP="005E6690">
      <w:pPr>
        <w:autoSpaceDE w:val="0"/>
        <w:autoSpaceDN w:val="0"/>
        <w:adjustRightInd w:val="0"/>
        <w:ind w:firstLine="540"/>
        <w:jc w:val="both"/>
        <w:rPr>
          <w:bCs/>
          <w:sz w:val="24"/>
          <w:szCs w:val="24"/>
        </w:rPr>
      </w:pPr>
      <w:r>
        <w:rPr>
          <w:bC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E6690" w:rsidRDefault="005E6690" w:rsidP="005E6690">
      <w:pPr>
        <w:autoSpaceDE w:val="0"/>
        <w:autoSpaceDN w:val="0"/>
        <w:adjustRightInd w:val="0"/>
        <w:ind w:firstLine="540"/>
        <w:jc w:val="both"/>
        <w:rPr>
          <w:bCs/>
        </w:rPr>
      </w:pPr>
      <w:r>
        <w:rPr>
          <w:bCs/>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w:t>
      </w:r>
      <w:hyperlink r:id="rId13" w:history="1">
        <w:r>
          <w:rPr>
            <w:rStyle w:val="a6"/>
            <w:bCs/>
            <w:color w:val="auto"/>
          </w:rPr>
          <w:t>разделом II</w:t>
        </w:r>
      </w:hyperlink>
      <w:r>
        <w:rPr>
          <w:bCs/>
        </w:rPr>
        <w:t xml:space="preserve"> Положения «Об организации и проведении продажи государственного и муниципального имущества в электронной форме», утвержденного Постановлением Правительства Российской Федерации от 27.08.2012 года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5E6690" w:rsidRDefault="005E6690" w:rsidP="005E6690">
      <w:pPr>
        <w:autoSpaceDE w:val="0"/>
        <w:autoSpaceDN w:val="0"/>
        <w:adjustRightInd w:val="0"/>
        <w:ind w:firstLine="540"/>
        <w:jc w:val="both"/>
        <w:rPr>
          <w:bCs/>
        </w:rPr>
      </w:pPr>
      <w:r>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5E6690" w:rsidRDefault="005E6690" w:rsidP="005E6690">
      <w:pPr>
        <w:ind w:firstLine="709"/>
        <w:jc w:val="both"/>
        <w:rPr>
          <w:sz w:val="16"/>
          <w:szCs w:val="16"/>
        </w:rPr>
      </w:pPr>
    </w:p>
    <w:p w:rsidR="005E6690" w:rsidRDefault="005E6690" w:rsidP="005E6690">
      <w:pPr>
        <w:ind w:firstLine="709"/>
        <w:jc w:val="both"/>
        <w:rPr>
          <w:sz w:val="24"/>
          <w:szCs w:val="24"/>
        </w:rPr>
      </w:pPr>
      <w:r>
        <w:t xml:space="preserve">Договор купли-продажи заключается в письменной форме  по месту нахождения Продавца имущества по адресу: Новосибирская область, Ордынский район, р.п. Ордынское, пр. Революции¸17 кабинет № 40. Срок заключения договора купли-продажи в течение пяти рабочих дней </w:t>
      </w:r>
      <w:proofErr w:type="gramStart"/>
      <w:r>
        <w:t>с даты подведения</w:t>
      </w:r>
      <w:proofErr w:type="gramEnd"/>
      <w:r>
        <w:t xml:space="preserve"> итогов торгов. </w:t>
      </w:r>
    </w:p>
    <w:p w:rsidR="005E6690" w:rsidRDefault="005E6690" w:rsidP="005E6690">
      <w:pPr>
        <w:ind w:firstLine="709"/>
        <w:jc w:val="both"/>
      </w:pPr>
      <w:r>
        <w:t>Счет для перечисления денежных средств по договору купли-продажи будет указан в договоре купли-продажи.</w:t>
      </w:r>
    </w:p>
    <w:p w:rsidR="005E6690" w:rsidRDefault="005E6690" w:rsidP="005E6690">
      <w:pPr>
        <w:ind w:firstLine="709"/>
        <w:jc w:val="both"/>
      </w:pPr>
      <w:r>
        <w:t xml:space="preserve">Об итогах торгов будет сообщено на официальных сайтах: сайте администрации Ордынского района Новосибирской области </w:t>
      </w:r>
      <w:proofErr w:type="spellStart"/>
      <w:r>
        <w:rPr>
          <w:u w:val="single"/>
        </w:rPr>
        <w:t>www.ordynsk.nso.ru</w:t>
      </w:r>
      <w:proofErr w:type="spellEnd"/>
      <w:r>
        <w:rPr>
          <w:color w:val="0000FF"/>
          <w:u w:val="single"/>
        </w:rPr>
        <w:t xml:space="preserve">. </w:t>
      </w:r>
      <w:r>
        <w:t xml:space="preserve">и на сайте Российской Федерации для размещения информации о проведении торгов </w:t>
      </w:r>
      <w:proofErr w:type="spellStart"/>
      <w:r>
        <w:t>www.torgi.gov.ru</w:t>
      </w:r>
      <w:proofErr w:type="spellEnd"/>
      <w:r>
        <w:t>, в течение десяти дней со дня совершения сделок.</w:t>
      </w:r>
    </w:p>
    <w:p w:rsidR="005E6690" w:rsidRDefault="005E6690" w:rsidP="005E6690">
      <w:pPr>
        <w:ind w:firstLine="709"/>
        <w:jc w:val="both"/>
      </w:pPr>
      <w:r>
        <w:t>Ограничения для участия в торгах отсутствуют, если претендент не относится к категории лиц, права которых на участие в приватизации муниципального имущества ограничены действующим законодательством. В случае если впоследствии будет установлено, что претендент, победивший на торгах и приобретший приватизируемое имущество, не имел законного права на его приобретение, сделка признается ничтожной.</w:t>
      </w:r>
    </w:p>
    <w:p w:rsidR="005E6690" w:rsidRDefault="005E6690" w:rsidP="005E6690">
      <w:pPr>
        <w:ind w:firstLine="709"/>
        <w:jc w:val="both"/>
        <w:rPr>
          <w:sz w:val="16"/>
          <w:szCs w:val="16"/>
        </w:rPr>
      </w:pPr>
    </w:p>
    <w:p w:rsidR="005E6690" w:rsidRDefault="005E6690" w:rsidP="005E6690">
      <w:pPr>
        <w:ind w:firstLine="709"/>
        <w:jc w:val="both"/>
        <w:rPr>
          <w:sz w:val="24"/>
          <w:szCs w:val="24"/>
        </w:rPr>
      </w:pPr>
      <w:r>
        <w:t>С иными сведениями об объекте, правилами проведения торгов, можно ознакомиться: Новосибирская область, Ордынский район, р.п. Ордынское, пр. Революции¸17 кабинет № 40. Контактный телефон 8(38359) 21 620.</w:t>
      </w:r>
    </w:p>
    <w:p w:rsidR="005E6690" w:rsidRDefault="005E6690" w:rsidP="005E6690">
      <w:pPr>
        <w:ind w:firstLine="709"/>
        <w:jc w:val="both"/>
      </w:pPr>
      <w:r>
        <w:t xml:space="preserve">По вопросам осмотра объекта недвижимости обращаться в администрацию Ордынского района Новосибирской области по телефону: 8(38359) 21 620. </w:t>
      </w:r>
    </w:p>
    <w:p w:rsidR="005E6690" w:rsidRDefault="005E6690" w:rsidP="005E6690">
      <w:pPr>
        <w:ind w:firstLine="709"/>
        <w:jc w:val="both"/>
      </w:pPr>
      <w:r>
        <w:t>Срок и порядок оплаты:</w:t>
      </w:r>
    </w:p>
    <w:p w:rsidR="005E6690" w:rsidRDefault="005E6690" w:rsidP="005E6690">
      <w:pPr>
        <w:ind w:firstLine="709"/>
        <w:jc w:val="both"/>
      </w:pPr>
      <w:r>
        <w:t xml:space="preserve">Оплата, приобретаемого на </w:t>
      </w:r>
      <w:r w:rsidR="00E404AD">
        <w:t>торгах</w:t>
      </w:r>
      <w:r>
        <w:t xml:space="preserve"> имущества, производится не позднее 30 рабочих дней со дня заключения договора купли-продажи. Внесенный победителем продажи задаток засчитывается в счет оплаты приобретаемого имущества</w:t>
      </w:r>
    </w:p>
    <w:p w:rsidR="005E6690" w:rsidRDefault="005E6690" w:rsidP="005E6690">
      <w:pPr>
        <w:ind w:firstLine="709"/>
        <w:jc w:val="both"/>
      </w:pPr>
      <w:proofErr w:type="gramStart"/>
      <w:r>
        <w:t xml:space="preserve">Сумму НДС в размере 20% от сложившейся на </w:t>
      </w:r>
      <w:r w:rsidR="00E404AD">
        <w:t>торгах</w:t>
      </w:r>
      <w:r>
        <w:t xml:space="preserve"> цены, Покупатель, являющийся налоговым агентом по уплате НДС (юридическое лицо и индивидуальный предприниматель, а также физическое лицо, являющееся одновременно индивидуальным предпринимателем) оплачивает самостоятельно по месту своего нахождения, Покупатель - физическое лицо, не являющееся одновременно индивидуальным предпринимателем, оплачивает НДС на счет Управления Федерального казначейства по Новосибирской области.</w:t>
      </w:r>
      <w:proofErr w:type="gramEnd"/>
    </w:p>
    <w:p w:rsidR="00BD210B" w:rsidRPr="00E404AD" w:rsidRDefault="005E6690" w:rsidP="00E404AD">
      <w:pPr>
        <w:pStyle w:val="11"/>
        <w:spacing w:before="0"/>
        <w:rPr>
          <w:sz w:val="20"/>
        </w:rPr>
      </w:pPr>
      <w:r w:rsidRPr="00E404AD">
        <w:rPr>
          <w:sz w:val="20"/>
        </w:rPr>
        <w:t xml:space="preserve">С информацией о выставленных на торги объектах недвижимости также можно ознакомиться на официальном сайте администрации Ордынского района Новосибирской области </w:t>
      </w:r>
      <w:proofErr w:type="spellStart"/>
      <w:r w:rsidRPr="00E404AD">
        <w:rPr>
          <w:sz w:val="20"/>
          <w:u w:val="single"/>
        </w:rPr>
        <w:t>www.ordynsk.nso.ru</w:t>
      </w:r>
      <w:proofErr w:type="spellEnd"/>
      <w:r w:rsidRPr="00E404AD">
        <w:rPr>
          <w:color w:val="0000FF"/>
          <w:sz w:val="20"/>
          <w:u w:val="single"/>
        </w:rPr>
        <w:t>.</w:t>
      </w:r>
      <w:r w:rsidRPr="00E404AD">
        <w:rPr>
          <w:sz w:val="20"/>
        </w:rPr>
        <w:t xml:space="preserve">, и на официальном сайте Российской Федерации для размещения информации о проведении торгов </w:t>
      </w:r>
      <w:proofErr w:type="spellStart"/>
      <w:r w:rsidRPr="00E404AD">
        <w:rPr>
          <w:sz w:val="20"/>
        </w:rPr>
        <w:t>www.torgi.gov.ru</w:t>
      </w:r>
      <w:proofErr w:type="spellEnd"/>
      <w:r w:rsidRPr="00E404AD">
        <w:rPr>
          <w:sz w:val="20"/>
        </w:rPr>
        <w:t xml:space="preserve">, а также на официальном сайте Организатора электронных торгов </w:t>
      </w:r>
      <w:proofErr w:type="spellStart"/>
      <w:r w:rsidRPr="00E404AD">
        <w:rPr>
          <w:sz w:val="20"/>
        </w:rPr>
        <w:t>www.rts-tender.ru</w:t>
      </w:r>
      <w:proofErr w:type="spellEnd"/>
      <w:r w:rsidRPr="00E404AD">
        <w:rPr>
          <w:sz w:val="20"/>
        </w:rPr>
        <w:t xml:space="preserve"> .</w:t>
      </w:r>
    </w:p>
    <w:p w:rsidR="00824B2A" w:rsidRDefault="00824B2A" w:rsidP="00824B2A">
      <w:pPr>
        <w:ind w:firstLine="709"/>
        <w:jc w:val="both"/>
        <w:rPr>
          <w:sz w:val="24"/>
          <w:szCs w:val="24"/>
        </w:rPr>
      </w:pPr>
    </w:p>
    <w:p w:rsidR="00E404AD" w:rsidRPr="00D33412" w:rsidRDefault="00E404AD" w:rsidP="00824B2A">
      <w:pPr>
        <w:ind w:firstLine="709"/>
        <w:jc w:val="both"/>
        <w:rPr>
          <w:sz w:val="24"/>
          <w:szCs w:val="24"/>
        </w:rPr>
      </w:pPr>
    </w:p>
    <w:p w:rsidR="00824B2A" w:rsidRPr="00E404AD" w:rsidRDefault="00824B2A" w:rsidP="00824B2A">
      <w:pPr>
        <w:pStyle w:val="a4"/>
        <w:spacing w:line="240" w:lineRule="atLeast"/>
        <w:ind w:left="0" w:firstLine="709"/>
        <w:rPr>
          <w:sz w:val="20"/>
        </w:rPr>
      </w:pPr>
      <w:r w:rsidRPr="00E404AD">
        <w:rPr>
          <w:sz w:val="20"/>
        </w:rPr>
        <w:t xml:space="preserve">Образец заявки на участие в </w:t>
      </w:r>
      <w:r w:rsidR="00B8675D" w:rsidRPr="00E404AD">
        <w:rPr>
          <w:sz w:val="20"/>
        </w:rPr>
        <w:t>торгах</w:t>
      </w:r>
      <w:r w:rsidRPr="00E404AD">
        <w:rPr>
          <w:sz w:val="20"/>
        </w:rPr>
        <w:t xml:space="preserve"> в электронной форме приведен в приложении 1 к данному извещению. Образец договора купли-прод</w:t>
      </w:r>
      <w:r w:rsidR="002A293C" w:rsidRPr="00E404AD">
        <w:rPr>
          <w:sz w:val="20"/>
        </w:rPr>
        <w:t>ажи представлен в приложении 2</w:t>
      </w:r>
      <w:r w:rsidRPr="00E404AD">
        <w:rPr>
          <w:sz w:val="20"/>
        </w:rPr>
        <w:t>.</w:t>
      </w:r>
    </w:p>
    <w:p w:rsidR="00BD210B" w:rsidRDefault="00BD210B" w:rsidP="002A293C">
      <w:pPr>
        <w:pStyle w:val="a4"/>
        <w:spacing w:line="240" w:lineRule="atLeast"/>
        <w:ind w:left="0" w:firstLine="709"/>
        <w:jc w:val="right"/>
        <w:rPr>
          <w:szCs w:val="24"/>
        </w:rPr>
      </w:pPr>
    </w:p>
    <w:p w:rsidR="00BD210B" w:rsidRDefault="00BD210B" w:rsidP="002A293C">
      <w:pPr>
        <w:pStyle w:val="a4"/>
        <w:spacing w:line="240" w:lineRule="atLeast"/>
        <w:ind w:left="0" w:firstLine="709"/>
        <w:jc w:val="right"/>
        <w:rPr>
          <w:szCs w:val="24"/>
        </w:rPr>
      </w:pPr>
    </w:p>
    <w:p w:rsidR="00BD210B" w:rsidRDefault="00BD210B" w:rsidP="002A293C">
      <w:pPr>
        <w:pStyle w:val="a4"/>
        <w:spacing w:line="240" w:lineRule="atLeast"/>
        <w:ind w:left="0" w:firstLine="709"/>
        <w:jc w:val="right"/>
        <w:rPr>
          <w:szCs w:val="24"/>
        </w:rPr>
      </w:pPr>
    </w:p>
    <w:p w:rsidR="00BD210B" w:rsidRDefault="00BD210B" w:rsidP="002A293C">
      <w:pPr>
        <w:pStyle w:val="a4"/>
        <w:spacing w:line="240" w:lineRule="atLeast"/>
        <w:ind w:left="0" w:firstLine="709"/>
        <w:jc w:val="right"/>
        <w:rPr>
          <w:szCs w:val="24"/>
        </w:rPr>
      </w:pPr>
    </w:p>
    <w:p w:rsidR="00060ED5" w:rsidRPr="00143F6E" w:rsidRDefault="00060ED5" w:rsidP="002A293C">
      <w:pPr>
        <w:pStyle w:val="a4"/>
        <w:spacing w:line="240" w:lineRule="atLeast"/>
        <w:ind w:left="0" w:firstLine="709"/>
        <w:jc w:val="right"/>
        <w:rPr>
          <w:szCs w:val="24"/>
        </w:rPr>
      </w:pPr>
      <w:r w:rsidRPr="00143F6E">
        <w:rPr>
          <w:szCs w:val="24"/>
        </w:rPr>
        <w:lastRenderedPageBreak/>
        <w:t>ПРИЛОЖЕНИЕ</w:t>
      </w:r>
      <w:r w:rsidR="002A293C" w:rsidRPr="00143F6E">
        <w:rPr>
          <w:szCs w:val="24"/>
        </w:rPr>
        <w:t xml:space="preserve"> № 1</w:t>
      </w:r>
      <w:r w:rsidRPr="00143F6E">
        <w:rPr>
          <w:szCs w:val="24"/>
        </w:rPr>
        <w:t xml:space="preserve"> </w:t>
      </w:r>
    </w:p>
    <w:p w:rsidR="00437F9A" w:rsidRPr="00143F6E" w:rsidRDefault="00060ED5" w:rsidP="00060ED5">
      <w:pPr>
        <w:pStyle w:val="a4"/>
        <w:spacing w:line="240" w:lineRule="atLeast"/>
        <w:ind w:left="0" w:firstLine="709"/>
        <w:jc w:val="center"/>
        <w:rPr>
          <w:szCs w:val="24"/>
        </w:rPr>
      </w:pPr>
      <w:r w:rsidRPr="00143F6E">
        <w:rPr>
          <w:szCs w:val="24"/>
        </w:rPr>
        <w:t xml:space="preserve">                                                                                         </w:t>
      </w:r>
      <w:r w:rsidR="00143F6E">
        <w:rPr>
          <w:szCs w:val="24"/>
        </w:rPr>
        <w:t xml:space="preserve">                  </w:t>
      </w:r>
      <w:r w:rsidRPr="00143F6E">
        <w:rPr>
          <w:szCs w:val="24"/>
        </w:rPr>
        <w:t>к извещению</w:t>
      </w:r>
    </w:p>
    <w:p w:rsidR="00437F9A" w:rsidRPr="00EF76AE" w:rsidRDefault="00437F9A" w:rsidP="00EF76AE">
      <w:pPr>
        <w:pStyle w:val="a4"/>
        <w:spacing w:line="240" w:lineRule="atLeast"/>
        <w:ind w:left="0" w:firstLine="709"/>
        <w:rPr>
          <w:sz w:val="22"/>
          <w:szCs w:val="22"/>
        </w:rPr>
      </w:pPr>
    </w:p>
    <w:p w:rsidR="00437F9A" w:rsidRPr="00DE5D9C" w:rsidRDefault="00437F9A" w:rsidP="00EF76AE">
      <w:pPr>
        <w:pStyle w:val="a4"/>
        <w:spacing w:line="240" w:lineRule="atLeast"/>
        <w:ind w:left="0" w:firstLine="709"/>
        <w:rPr>
          <w:color w:val="FF0000"/>
          <w:sz w:val="22"/>
          <w:szCs w:val="22"/>
        </w:rPr>
      </w:pPr>
    </w:p>
    <w:p w:rsidR="00437F9A" w:rsidRPr="00EF76AE" w:rsidRDefault="00437F9A" w:rsidP="00EF76AE">
      <w:pPr>
        <w:pStyle w:val="a4"/>
        <w:spacing w:line="240" w:lineRule="atLeast"/>
        <w:ind w:left="0" w:firstLine="709"/>
        <w:rPr>
          <w:sz w:val="22"/>
          <w:szCs w:val="22"/>
        </w:rPr>
      </w:pPr>
    </w:p>
    <w:p w:rsidR="00437F9A" w:rsidRPr="00EF76AE" w:rsidRDefault="00437F9A" w:rsidP="00EF76AE">
      <w:pPr>
        <w:pStyle w:val="a4"/>
        <w:spacing w:line="240" w:lineRule="atLeast"/>
        <w:ind w:left="0" w:firstLine="709"/>
        <w:rPr>
          <w:sz w:val="22"/>
          <w:szCs w:val="22"/>
        </w:rPr>
      </w:pPr>
    </w:p>
    <w:p w:rsidR="00A66737" w:rsidRDefault="00A66737" w:rsidP="00A66737">
      <w:pPr>
        <w:rPr>
          <w:sz w:val="22"/>
          <w:szCs w:val="22"/>
        </w:rPr>
      </w:pPr>
    </w:p>
    <w:tbl>
      <w:tblPr>
        <w:tblW w:w="9939" w:type="dxa"/>
        <w:tblInd w:w="92" w:type="dxa"/>
        <w:tblLayout w:type="fixed"/>
        <w:tblLook w:val="0000"/>
      </w:tblPr>
      <w:tblGrid>
        <w:gridCol w:w="9939"/>
      </w:tblGrid>
      <w:tr w:rsidR="00A66737" w:rsidRPr="001676B8" w:rsidTr="00EB7EFB">
        <w:trPr>
          <w:trHeight w:val="284"/>
        </w:trPr>
        <w:tc>
          <w:tcPr>
            <w:tcW w:w="9939" w:type="dxa"/>
            <w:tcBorders>
              <w:top w:val="single" w:sz="4" w:space="0" w:color="auto"/>
              <w:bottom w:val="single" w:sz="4" w:space="0" w:color="auto"/>
            </w:tcBorders>
            <w:vAlign w:val="center"/>
          </w:tcPr>
          <w:p w:rsidR="004B1CFF" w:rsidRDefault="004B1CFF" w:rsidP="004B4A41">
            <w:pPr>
              <w:jc w:val="center"/>
              <w:rPr>
                <w:color w:val="000000"/>
                <w:sz w:val="18"/>
                <w:szCs w:val="18"/>
              </w:rPr>
            </w:pPr>
          </w:p>
          <w:p w:rsidR="00A66737" w:rsidRPr="001676B8" w:rsidRDefault="00A66737" w:rsidP="002A293C">
            <w:pPr>
              <w:jc w:val="center"/>
              <w:rPr>
                <w:color w:val="000000"/>
                <w:sz w:val="18"/>
                <w:szCs w:val="18"/>
              </w:rPr>
            </w:pPr>
            <w:r w:rsidRPr="001676B8">
              <w:rPr>
                <w:color w:val="000000"/>
                <w:sz w:val="18"/>
                <w:szCs w:val="18"/>
              </w:rPr>
              <w:t xml:space="preserve">В </w:t>
            </w:r>
            <w:r w:rsidR="002A293C">
              <w:rPr>
                <w:color w:val="000000"/>
                <w:sz w:val="18"/>
                <w:szCs w:val="18"/>
              </w:rPr>
              <w:t>администрацию Ордынского района Новосибирской области</w:t>
            </w:r>
          </w:p>
        </w:tc>
      </w:tr>
      <w:tr w:rsidR="00A66737" w:rsidRPr="001676B8" w:rsidTr="00EB7EFB">
        <w:trPr>
          <w:trHeight w:val="419"/>
        </w:trPr>
        <w:tc>
          <w:tcPr>
            <w:tcW w:w="9939" w:type="dxa"/>
            <w:tcBorders>
              <w:top w:val="single" w:sz="4" w:space="0" w:color="auto"/>
            </w:tcBorders>
            <w:vAlign w:val="center"/>
          </w:tcPr>
          <w:p w:rsidR="00A66737" w:rsidRPr="00A01561" w:rsidRDefault="00A66737" w:rsidP="00B8675D">
            <w:pPr>
              <w:jc w:val="center"/>
              <w:rPr>
                <w:b/>
                <w:color w:val="000000"/>
              </w:rPr>
            </w:pPr>
            <w:r w:rsidRPr="00A01561">
              <w:rPr>
                <w:b/>
                <w:color w:val="000000"/>
              </w:rPr>
              <w:t xml:space="preserve">ЗАЯВКА НА УЧАСТИЕ В </w:t>
            </w:r>
            <w:r w:rsidR="00B8675D">
              <w:rPr>
                <w:b/>
                <w:color w:val="000000"/>
              </w:rPr>
              <w:t>ТОРГАХ</w:t>
            </w:r>
            <w:r w:rsidRPr="00A01561">
              <w:rPr>
                <w:b/>
                <w:color w:val="000000"/>
              </w:rPr>
              <w:t xml:space="preserve"> </w:t>
            </w:r>
            <w:r>
              <w:rPr>
                <w:b/>
                <w:color w:val="000000"/>
              </w:rPr>
              <w:t>В ЭЛЕКТРОННОЙ ФОРМЕ</w:t>
            </w:r>
          </w:p>
        </w:tc>
      </w:tr>
      <w:tr w:rsidR="00A66737" w:rsidRPr="001676B8" w:rsidTr="00EB7EFB">
        <w:trPr>
          <w:trHeight w:val="284"/>
        </w:trPr>
        <w:tc>
          <w:tcPr>
            <w:tcW w:w="9939" w:type="dxa"/>
            <w:vAlign w:val="center"/>
          </w:tcPr>
          <w:p w:rsidR="00A66737" w:rsidRPr="001676B8" w:rsidRDefault="00DE5D9C" w:rsidP="004B4A41">
            <w:pPr>
              <w:rPr>
                <w:color w:val="000000"/>
                <w:sz w:val="18"/>
                <w:szCs w:val="18"/>
              </w:rPr>
            </w:pPr>
            <w:r>
              <w:rPr>
                <w:color w:val="000000"/>
                <w:sz w:val="18"/>
                <w:szCs w:val="18"/>
              </w:rPr>
              <w:t xml:space="preserve">Р.п. </w:t>
            </w:r>
            <w:proofErr w:type="gramStart"/>
            <w:r>
              <w:rPr>
                <w:color w:val="000000"/>
                <w:sz w:val="18"/>
                <w:szCs w:val="18"/>
              </w:rPr>
              <w:t>Ордынское</w:t>
            </w:r>
            <w:proofErr w:type="gramEnd"/>
            <w:r w:rsidR="00A66737" w:rsidRPr="001676B8">
              <w:rPr>
                <w:color w:val="000000"/>
                <w:sz w:val="18"/>
                <w:szCs w:val="18"/>
              </w:rPr>
              <w:t xml:space="preserve">                                                                                                                        </w:t>
            </w:r>
            <w:r w:rsidR="00A66737">
              <w:rPr>
                <w:color w:val="000000"/>
                <w:sz w:val="18"/>
                <w:szCs w:val="18"/>
              </w:rPr>
              <w:t xml:space="preserve">                   </w:t>
            </w:r>
            <w:r w:rsidR="00A66737" w:rsidRPr="001676B8">
              <w:rPr>
                <w:color w:val="000000"/>
                <w:sz w:val="18"/>
                <w:szCs w:val="18"/>
              </w:rPr>
              <w:t xml:space="preserve"> «      » _____________ 201</w:t>
            </w:r>
            <w:r w:rsidR="00A66737">
              <w:rPr>
                <w:color w:val="000000"/>
                <w:sz w:val="18"/>
                <w:szCs w:val="18"/>
              </w:rPr>
              <w:t>__</w:t>
            </w:r>
            <w:r w:rsidR="00A66737" w:rsidRPr="001676B8">
              <w:rPr>
                <w:color w:val="000000"/>
                <w:sz w:val="18"/>
                <w:szCs w:val="18"/>
              </w:rPr>
              <w:t xml:space="preserve"> г.                                                                          </w:t>
            </w:r>
          </w:p>
        </w:tc>
      </w:tr>
      <w:tr w:rsidR="00A66737" w:rsidRPr="001676B8" w:rsidTr="00EB7EFB">
        <w:trPr>
          <w:trHeight w:val="284"/>
        </w:trPr>
        <w:tc>
          <w:tcPr>
            <w:tcW w:w="9939" w:type="dxa"/>
            <w:tcBorders>
              <w:bottom w:val="single" w:sz="4" w:space="0" w:color="auto"/>
            </w:tcBorders>
            <w:vAlign w:val="center"/>
          </w:tcPr>
          <w:p w:rsidR="00A66737" w:rsidRPr="001676B8" w:rsidRDefault="00A66737" w:rsidP="004B4A41">
            <w:pPr>
              <w:rPr>
                <w:b/>
                <w:bCs/>
                <w:color w:val="000000"/>
                <w:sz w:val="18"/>
                <w:szCs w:val="18"/>
              </w:rPr>
            </w:pPr>
            <w:r w:rsidRPr="001676B8">
              <w:rPr>
                <w:b/>
                <w:bCs/>
                <w:color w:val="000000"/>
                <w:sz w:val="18"/>
                <w:szCs w:val="18"/>
              </w:rPr>
              <w:t xml:space="preserve">Заявитель </w:t>
            </w:r>
          </w:p>
        </w:tc>
      </w:tr>
      <w:tr w:rsidR="00A66737" w:rsidRPr="001676B8" w:rsidTr="00EB7EFB">
        <w:trPr>
          <w:trHeight w:val="213"/>
        </w:trPr>
        <w:tc>
          <w:tcPr>
            <w:tcW w:w="9939" w:type="dxa"/>
            <w:tcBorders>
              <w:top w:val="single" w:sz="4" w:space="0" w:color="auto"/>
            </w:tcBorders>
            <w:vAlign w:val="center"/>
          </w:tcPr>
          <w:p w:rsidR="00A66737" w:rsidRPr="001676B8" w:rsidRDefault="00A66737" w:rsidP="004B4A41">
            <w:pPr>
              <w:jc w:val="center"/>
              <w:rPr>
                <w:i/>
                <w:color w:val="000000"/>
                <w:sz w:val="18"/>
                <w:szCs w:val="18"/>
              </w:rPr>
            </w:pPr>
            <w:r w:rsidRPr="001676B8">
              <w:rPr>
                <w:i/>
                <w:color w:val="000000"/>
                <w:sz w:val="18"/>
                <w:szCs w:val="18"/>
              </w:rPr>
              <w:t>(полное наименование заявителя)</w:t>
            </w:r>
          </w:p>
        </w:tc>
      </w:tr>
      <w:tr w:rsidR="00A66737" w:rsidRPr="001676B8" w:rsidTr="00EB7EFB">
        <w:trPr>
          <w:trHeight w:val="284"/>
        </w:trPr>
        <w:tc>
          <w:tcPr>
            <w:tcW w:w="9939" w:type="dxa"/>
            <w:tcBorders>
              <w:bottom w:val="single" w:sz="4" w:space="0" w:color="auto"/>
            </w:tcBorders>
            <w:vAlign w:val="center"/>
          </w:tcPr>
          <w:p w:rsidR="00A66737" w:rsidRPr="001676B8" w:rsidRDefault="00A66737" w:rsidP="004B4A41">
            <w:pPr>
              <w:rPr>
                <w:b/>
                <w:bCs/>
                <w:color w:val="000000"/>
                <w:sz w:val="18"/>
                <w:szCs w:val="18"/>
              </w:rPr>
            </w:pPr>
            <w:r w:rsidRPr="001676B8">
              <w:rPr>
                <w:b/>
                <w:bCs/>
                <w:color w:val="000000"/>
                <w:sz w:val="18"/>
                <w:szCs w:val="18"/>
              </w:rPr>
              <w:t xml:space="preserve"> в лице</w:t>
            </w:r>
          </w:p>
        </w:tc>
      </w:tr>
      <w:tr w:rsidR="00A66737" w:rsidRPr="001676B8" w:rsidTr="00EB7EFB">
        <w:trPr>
          <w:trHeight w:val="190"/>
        </w:trPr>
        <w:tc>
          <w:tcPr>
            <w:tcW w:w="9939" w:type="dxa"/>
            <w:tcBorders>
              <w:top w:val="single" w:sz="4" w:space="0" w:color="auto"/>
            </w:tcBorders>
            <w:vAlign w:val="center"/>
          </w:tcPr>
          <w:p w:rsidR="00A66737" w:rsidRPr="001676B8" w:rsidRDefault="00A66737" w:rsidP="004B4A41">
            <w:pPr>
              <w:jc w:val="center"/>
              <w:rPr>
                <w:i/>
                <w:color w:val="000000"/>
                <w:sz w:val="18"/>
                <w:szCs w:val="18"/>
              </w:rPr>
            </w:pPr>
            <w:r w:rsidRPr="001676B8">
              <w:rPr>
                <w:i/>
                <w:color w:val="000000"/>
                <w:sz w:val="18"/>
                <w:szCs w:val="18"/>
              </w:rPr>
              <w:t>(должность, фамилия, имя, отчество)</w:t>
            </w:r>
          </w:p>
        </w:tc>
      </w:tr>
      <w:tr w:rsidR="00A66737" w:rsidRPr="001676B8" w:rsidTr="00EB7EFB">
        <w:trPr>
          <w:trHeight w:val="284"/>
        </w:trPr>
        <w:tc>
          <w:tcPr>
            <w:tcW w:w="9939" w:type="dxa"/>
            <w:tcBorders>
              <w:bottom w:val="single" w:sz="4" w:space="0" w:color="auto"/>
            </w:tcBorders>
            <w:vAlign w:val="center"/>
          </w:tcPr>
          <w:p w:rsidR="00A66737" w:rsidRPr="001676B8" w:rsidRDefault="00A66737" w:rsidP="004B4A41">
            <w:pPr>
              <w:rPr>
                <w:color w:val="000000"/>
                <w:sz w:val="18"/>
                <w:szCs w:val="18"/>
              </w:rPr>
            </w:pPr>
            <w:proofErr w:type="gramStart"/>
            <w:r w:rsidRPr="001676B8">
              <w:rPr>
                <w:color w:val="000000"/>
                <w:sz w:val="18"/>
                <w:szCs w:val="18"/>
              </w:rPr>
              <w:t>действующего</w:t>
            </w:r>
            <w:proofErr w:type="gramEnd"/>
            <w:r w:rsidRPr="001676B8">
              <w:rPr>
                <w:color w:val="000000"/>
                <w:sz w:val="18"/>
                <w:szCs w:val="18"/>
              </w:rPr>
              <w:t xml:space="preserve"> на основании </w:t>
            </w:r>
          </w:p>
        </w:tc>
      </w:tr>
      <w:tr w:rsidR="00A66737" w:rsidRPr="001676B8" w:rsidTr="00EB7EFB">
        <w:trPr>
          <w:trHeight w:val="284"/>
        </w:trPr>
        <w:tc>
          <w:tcPr>
            <w:tcW w:w="9939" w:type="dxa"/>
            <w:tcBorders>
              <w:top w:val="single" w:sz="4" w:space="0" w:color="auto"/>
              <w:bottom w:val="single" w:sz="4" w:space="0" w:color="auto"/>
            </w:tcBorders>
            <w:vAlign w:val="center"/>
          </w:tcPr>
          <w:p w:rsidR="00A66737" w:rsidRPr="001676B8" w:rsidRDefault="00A66737" w:rsidP="004B4A41">
            <w:pPr>
              <w:jc w:val="center"/>
              <w:rPr>
                <w:color w:val="000000"/>
                <w:sz w:val="18"/>
                <w:szCs w:val="18"/>
              </w:rPr>
            </w:pPr>
            <w:r w:rsidRPr="001676B8">
              <w:rPr>
                <w:color w:val="000000"/>
                <w:sz w:val="18"/>
                <w:szCs w:val="18"/>
              </w:rPr>
              <w:t> </w:t>
            </w:r>
          </w:p>
        </w:tc>
      </w:tr>
      <w:tr w:rsidR="00A66737" w:rsidRPr="001676B8" w:rsidTr="00EB7EFB">
        <w:trPr>
          <w:trHeight w:val="284"/>
        </w:trPr>
        <w:tc>
          <w:tcPr>
            <w:tcW w:w="9939" w:type="dxa"/>
            <w:tcBorders>
              <w:top w:val="single" w:sz="4" w:space="0" w:color="auto"/>
              <w:bottom w:val="single" w:sz="4" w:space="0" w:color="auto"/>
            </w:tcBorders>
            <w:vAlign w:val="bottom"/>
          </w:tcPr>
          <w:p w:rsidR="00A66737" w:rsidRPr="001676B8" w:rsidRDefault="00A66737" w:rsidP="00B8675D">
            <w:pPr>
              <w:jc w:val="both"/>
              <w:rPr>
                <w:b/>
                <w:bCs/>
                <w:color w:val="000000"/>
                <w:sz w:val="18"/>
                <w:szCs w:val="18"/>
              </w:rPr>
            </w:pPr>
            <w:r w:rsidRPr="001676B8">
              <w:rPr>
                <w:b/>
                <w:bCs/>
                <w:color w:val="000000"/>
                <w:sz w:val="18"/>
                <w:szCs w:val="18"/>
              </w:rPr>
              <w:t xml:space="preserve">просит допустить </w:t>
            </w:r>
            <w:r w:rsidRPr="001676B8">
              <w:rPr>
                <w:color w:val="000000"/>
                <w:sz w:val="18"/>
                <w:szCs w:val="18"/>
              </w:rPr>
              <w:t xml:space="preserve"> к участию в </w:t>
            </w:r>
            <w:r w:rsidR="00B8675D">
              <w:rPr>
                <w:color w:val="000000"/>
                <w:sz w:val="18"/>
                <w:szCs w:val="18"/>
              </w:rPr>
              <w:t xml:space="preserve">торгах </w:t>
            </w:r>
            <w:r w:rsidRPr="001676B8">
              <w:rPr>
                <w:color w:val="000000"/>
                <w:sz w:val="18"/>
                <w:szCs w:val="18"/>
              </w:rPr>
              <w:t xml:space="preserve">по продаже </w:t>
            </w:r>
            <w:r w:rsidR="00B8675D">
              <w:rPr>
                <w:color w:val="000000"/>
                <w:sz w:val="18"/>
                <w:szCs w:val="18"/>
              </w:rPr>
              <w:t xml:space="preserve">муниципального имущества посредством публичного предложения, </w:t>
            </w:r>
            <w:r w:rsidRPr="001676B8">
              <w:rPr>
                <w:color w:val="000000"/>
                <w:sz w:val="18"/>
                <w:szCs w:val="18"/>
              </w:rPr>
              <w:t>находящегося в муниципальной собственности:</w:t>
            </w:r>
          </w:p>
        </w:tc>
      </w:tr>
      <w:tr w:rsidR="00A66737" w:rsidRPr="001676B8" w:rsidTr="00EB7EFB">
        <w:trPr>
          <w:trHeight w:val="284"/>
        </w:trPr>
        <w:tc>
          <w:tcPr>
            <w:tcW w:w="9939" w:type="dxa"/>
            <w:tcBorders>
              <w:top w:val="single" w:sz="4" w:space="0" w:color="auto"/>
              <w:bottom w:val="single" w:sz="4" w:space="0" w:color="auto"/>
            </w:tcBorders>
            <w:vAlign w:val="bottom"/>
          </w:tcPr>
          <w:p w:rsidR="00A66737" w:rsidRPr="001676B8" w:rsidRDefault="00A66737" w:rsidP="004B4A41">
            <w:pPr>
              <w:jc w:val="both"/>
              <w:rPr>
                <w:color w:val="000000"/>
                <w:sz w:val="18"/>
                <w:szCs w:val="18"/>
              </w:rPr>
            </w:pPr>
            <w:r w:rsidRPr="001676B8">
              <w:rPr>
                <w:color w:val="000000"/>
                <w:sz w:val="18"/>
                <w:szCs w:val="18"/>
              </w:rPr>
              <w:t> </w:t>
            </w:r>
          </w:p>
        </w:tc>
      </w:tr>
      <w:tr w:rsidR="00A66737" w:rsidRPr="001676B8" w:rsidTr="00EB7EFB">
        <w:trPr>
          <w:trHeight w:val="284"/>
        </w:trPr>
        <w:tc>
          <w:tcPr>
            <w:tcW w:w="9939" w:type="dxa"/>
            <w:tcBorders>
              <w:top w:val="single" w:sz="4" w:space="0" w:color="auto"/>
              <w:bottom w:val="single" w:sz="4" w:space="0" w:color="auto"/>
            </w:tcBorders>
            <w:vAlign w:val="center"/>
          </w:tcPr>
          <w:p w:rsidR="00A66737" w:rsidRPr="001676B8" w:rsidRDefault="00A66737" w:rsidP="004B4A41">
            <w:pPr>
              <w:jc w:val="center"/>
              <w:rPr>
                <w:b/>
                <w:bCs/>
                <w:color w:val="000000"/>
                <w:sz w:val="18"/>
                <w:szCs w:val="18"/>
              </w:rPr>
            </w:pPr>
            <w:r w:rsidRPr="001676B8">
              <w:rPr>
                <w:b/>
                <w:bCs/>
                <w:color w:val="000000"/>
                <w:sz w:val="18"/>
                <w:szCs w:val="18"/>
              </w:rPr>
              <w:t> </w:t>
            </w:r>
          </w:p>
        </w:tc>
      </w:tr>
      <w:tr w:rsidR="00A66737" w:rsidRPr="001676B8" w:rsidTr="00EB7EFB">
        <w:trPr>
          <w:trHeight w:val="209"/>
        </w:trPr>
        <w:tc>
          <w:tcPr>
            <w:tcW w:w="9939" w:type="dxa"/>
            <w:tcBorders>
              <w:top w:val="single" w:sz="4" w:space="0" w:color="auto"/>
            </w:tcBorders>
            <w:vAlign w:val="center"/>
          </w:tcPr>
          <w:p w:rsidR="00A66737" w:rsidRPr="001676B8" w:rsidRDefault="00A66737" w:rsidP="004B4A41">
            <w:pPr>
              <w:jc w:val="center"/>
              <w:rPr>
                <w:i/>
                <w:color w:val="000000"/>
                <w:sz w:val="18"/>
                <w:szCs w:val="18"/>
              </w:rPr>
            </w:pPr>
            <w:r w:rsidRPr="001676B8">
              <w:rPr>
                <w:i/>
                <w:color w:val="000000"/>
                <w:sz w:val="18"/>
                <w:szCs w:val="18"/>
              </w:rPr>
              <w:t>(наименование имущества, его площадь и местонахождение)</w:t>
            </w:r>
          </w:p>
        </w:tc>
      </w:tr>
      <w:tr w:rsidR="00A66737" w:rsidRPr="001676B8" w:rsidTr="00EB7EFB">
        <w:trPr>
          <w:trHeight w:val="1985"/>
        </w:trPr>
        <w:tc>
          <w:tcPr>
            <w:tcW w:w="9939" w:type="dxa"/>
            <w:vAlign w:val="center"/>
          </w:tcPr>
          <w:p w:rsidR="00A66737" w:rsidRPr="001676B8" w:rsidRDefault="00A66737" w:rsidP="002A293C">
            <w:pPr>
              <w:rPr>
                <w:b/>
                <w:bCs/>
                <w:color w:val="000000"/>
                <w:sz w:val="18"/>
                <w:szCs w:val="18"/>
              </w:rPr>
            </w:pPr>
            <w:r w:rsidRPr="001676B8">
              <w:rPr>
                <w:b/>
                <w:bCs/>
                <w:color w:val="000000"/>
                <w:sz w:val="18"/>
                <w:szCs w:val="18"/>
              </w:rPr>
              <w:t>обязуется:</w:t>
            </w:r>
          </w:p>
          <w:p w:rsidR="00A66737" w:rsidRPr="001676B8" w:rsidRDefault="00A66737" w:rsidP="002A293C">
            <w:pPr>
              <w:rPr>
                <w:color w:val="000000"/>
                <w:sz w:val="18"/>
                <w:szCs w:val="18"/>
              </w:rPr>
            </w:pPr>
            <w:r w:rsidRPr="001676B8">
              <w:rPr>
                <w:color w:val="000000"/>
                <w:sz w:val="18"/>
                <w:szCs w:val="18"/>
              </w:rPr>
              <w:t xml:space="preserve">1) принять участие в </w:t>
            </w:r>
            <w:r w:rsidR="00B8675D">
              <w:rPr>
                <w:color w:val="000000"/>
                <w:sz w:val="18"/>
                <w:szCs w:val="18"/>
              </w:rPr>
              <w:t>торгах</w:t>
            </w:r>
            <w:r w:rsidRPr="001676B8">
              <w:rPr>
                <w:color w:val="000000"/>
                <w:sz w:val="18"/>
                <w:szCs w:val="18"/>
              </w:rPr>
              <w:t>.</w:t>
            </w:r>
          </w:p>
          <w:p w:rsidR="00A66737" w:rsidRPr="001676B8" w:rsidRDefault="00A66737" w:rsidP="002A293C">
            <w:pPr>
              <w:rPr>
                <w:color w:val="000000"/>
                <w:sz w:val="18"/>
                <w:szCs w:val="18"/>
              </w:rPr>
            </w:pPr>
            <w:r w:rsidRPr="001676B8">
              <w:rPr>
                <w:color w:val="000000"/>
                <w:sz w:val="18"/>
                <w:szCs w:val="18"/>
              </w:rPr>
              <w:t>2) соблюдать:</w:t>
            </w:r>
          </w:p>
          <w:p w:rsidR="00601D1C" w:rsidRDefault="00A66737" w:rsidP="002A293C">
            <w:pPr>
              <w:jc w:val="both"/>
              <w:rPr>
                <w:color w:val="000000"/>
                <w:sz w:val="18"/>
                <w:szCs w:val="18"/>
              </w:rPr>
            </w:pPr>
            <w:proofErr w:type="gramStart"/>
            <w:r w:rsidRPr="001676B8">
              <w:rPr>
                <w:color w:val="000000"/>
                <w:sz w:val="18"/>
                <w:szCs w:val="18"/>
              </w:rPr>
              <w:t xml:space="preserve">— условия </w:t>
            </w:r>
            <w:r>
              <w:rPr>
                <w:color w:val="000000"/>
                <w:sz w:val="18"/>
                <w:szCs w:val="18"/>
              </w:rPr>
              <w:t xml:space="preserve">и порядок проведения </w:t>
            </w:r>
            <w:r w:rsidR="00B8675D">
              <w:rPr>
                <w:color w:val="000000"/>
                <w:sz w:val="18"/>
                <w:szCs w:val="18"/>
              </w:rPr>
              <w:t>торгов, объявленных</w:t>
            </w:r>
            <w:r w:rsidRPr="001676B8">
              <w:rPr>
                <w:color w:val="000000"/>
                <w:sz w:val="18"/>
                <w:szCs w:val="18"/>
              </w:rPr>
              <w:t xml:space="preserve"> на «___»_________________201</w:t>
            </w:r>
            <w:r>
              <w:rPr>
                <w:color w:val="000000"/>
                <w:sz w:val="18"/>
                <w:szCs w:val="18"/>
              </w:rPr>
              <w:t>__</w:t>
            </w:r>
            <w:r w:rsidRPr="001676B8">
              <w:rPr>
                <w:color w:val="000000"/>
                <w:sz w:val="18"/>
                <w:szCs w:val="18"/>
              </w:rPr>
              <w:t xml:space="preserve"> г., содержащиеся в извещении о проведении аукциона, опубликованном на официальном </w:t>
            </w:r>
            <w:r w:rsidR="00DA25A5" w:rsidRPr="00DA25A5">
              <w:rPr>
                <w:sz w:val="18"/>
                <w:szCs w:val="18"/>
              </w:rPr>
              <w:t xml:space="preserve">сайте администрации Ордынского района Новосибирской области </w:t>
            </w:r>
            <w:proofErr w:type="spellStart"/>
            <w:r w:rsidR="00DA25A5" w:rsidRPr="00DA25A5">
              <w:rPr>
                <w:sz w:val="18"/>
                <w:szCs w:val="18"/>
                <w:u w:val="single"/>
              </w:rPr>
              <w:t>www.ordynsk.nso.ru</w:t>
            </w:r>
            <w:proofErr w:type="spellEnd"/>
            <w:r w:rsidR="00DA25A5" w:rsidRPr="00DA25A5">
              <w:rPr>
                <w:color w:val="0000FF"/>
                <w:sz w:val="18"/>
                <w:szCs w:val="18"/>
                <w:u w:val="single"/>
              </w:rPr>
              <w:t>.</w:t>
            </w:r>
            <w:r w:rsidR="00DA25A5">
              <w:rPr>
                <w:color w:val="0000FF"/>
                <w:u w:val="single"/>
              </w:rPr>
              <w:t xml:space="preserve"> </w:t>
            </w:r>
            <w:r w:rsidRPr="001676B8">
              <w:rPr>
                <w:color w:val="000000"/>
                <w:sz w:val="18"/>
                <w:szCs w:val="18"/>
              </w:rPr>
              <w:t xml:space="preserve">и на официальном сайте </w:t>
            </w:r>
            <w:r w:rsidRPr="00374C4A">
              <w:rPr>
                <w:color w:val="000000"/>
                <w:sz w:val="18"/>
                <w:szCs w:val="18"/>
              </w:rPr>
              <w:t xml:space="preserve">РФ </w:t>
            </w:r>
            <w:r w:rsidRPr="00374C4A">
              <w:rPr>
                <w:sz w:val="18"/>
                <w:szCs w:val="18"/>
              </w:rPr>
              <w:t xml:space="preserve">для размещения информации о проведении </w:t>
            </w:r>
            <w:r w:rsidRPr="00EC0DBB">
              <w:rPr>
                <w:sz w:val="18"/>
                <w:szCs w:val="18"/>
              </w:rPr>
              <w:t xml:space="preserve">торгов </w:t>
            </w:r>
            <w:hyperlink r:id="rId14" w:history="1">
              <w:r w:rsidRPr="00EC0DBB">
                <w:rPr>
                  <w:rStyle w:val="a6"/>
                  <w:color w:val="auto"/>
                  <w:sz w:val="18"/>
                  <w:szCs w:val="18"/>
                  <w:lang w:val="en-US"/>
                </w:rPr>
                <w:t>www</w:t>
              </w:r>
              <w:r w:rsidRPr="00EC0DBB">
                <w:rPr>
                  <w:rStyle w:val="a6"/>
                  <w:color w:val="auto"/>
                  <w:sz w:val="18"/>
                  <w:szCs w:val="18"/>
                </w:rPr>
                <w:t>.</w:t>
              </w:r>
              <w:proofErr w:type="spellStart"/>
              <w:r w:rsidRPr="00EC0DBB">
                <w:rPr>
                  <w:rStyle w:val="a6"/>
                  <w:color w:val="auto"/>
                  <w:sz w:val="18"/>
                  <w:szCs w:val="18"/>
                  <w:lang w:val="en-US"/>
                </w:rPr>
                <w:t>torgi</w:t>
              </w:r>
              <w:proofErr w:type="spellEnd"/>
              <w:r w:rsidRPr="00EC0DBB">
                <w:rPr>
                  <w:rStyle w:val="a6"/>
                  <w:color w:val="auto"/>
                  <w:sz w:val="18"/>
                  <w:szCs w:val="18"/>
                </w:rPr>
                <w:t>.</w:t>
              </w:r>
              <w:proofErr w:type="spellStart"/>
              <w:r w:rsidRPr="00EC0DBB">
                <w:rPr>
                  <w:rStyle w:val="a6"/>
                  <w:color w:val="auto"/>
                  <w:sz w:val="18"/>
                  <w:szCs w:val="18"/>
                  <w:lang w:val="en-US"/>
                </w:rPr>
                <w:t>gov</w:t>
              </w:r>
              <w:proofErr w:type="spellEnd"/>
              <w:r w:rsidRPr="00EC0DBB">
                <w:rPr>
                  <w:rStyle w:val="a6"/>
                  <w:color w:val="auto"/>
                  <w:sz w:val="18"/>
                  <w:szCs w:val="18"/>
                </w:rPr>
                <w:t>.</w:t>
              </w:r>
              <w:proofErr w:type="spellStart"/>
              <w:r w:rsidRPr="00EC0DBB">
                <w:rPr>
                  <w:rStyle w:val="a6"/>
                  <w:color w:val="auto"/>
                  <w:sz w:val="18"/>
                  <w:szCs w:val="18"/>
                  <w:lang w:val="en-US"/>
                </w:rPr>
                <w:t>ru</w:t>
              </w:r>
              <w:proofErr w:type="spellEnd"/>
            </w:hyperlink>
            <w:r w:rsidRPr="00EC0DBB">
              <w:rPr>
                <w:sz w:val="18"/>
                <w:szCs w:val="18"/>
              </w:rPr>
              <w:t>, а также в</w:t>
            </w:r>
            <w:r>
              <w:rPr>
                <w:color w:val="000000"/>
                <w:sz w:val="18"/>
                <w:szCs w:val="18"/>
              </w:rPr>
              <w:t xml:space="preserve"> случаях, не урегулированных извещением, Федеральным законом </w:t>
            </w:r>
            <w:r w:rsidRPr="005C358A">
              <w:rPr>
                <w:sz w:val="18"/>
                <w:szCs w:val="18"/>
              </w:rPr>
              <w:t>от 21.12.2001 № 178-ФЗ «О приватизации государственного и муниципального</w:t>
            </w:r>
            <w:proofErr w:type="gramEnd"/>
            <w:r w:rsidRPr="005C358A">
              <w:rPr>
                <w:sz w:val="18"/>
                <w:szCs w:val="18"/>
              </w:rPr>
              <w:t xml:space="preserve"> имущества»</w:t>
            </w:r>
            <w:r>
              <w:rPr>
                <w:sz w:val="18"/>
                <w:szCs w:val="18"/>
              </w:rPr>
              <w:t xml:space="preserve"> и </w:t>
            </w:r>
            <w:r w:rsidRPr="001676B8">
              <w:rPr>
                <w:color w:val="000000"/>
                <w:sz w:val="18"/>
                <w:szCs w:val="18"/>
              </w:rPr>
              <w:t xml:space="preserve"> </w:t>
            </w:r>
            <w:r w:rsidR="00601D1C">
              <w:rPr>
                <w:color w:val="000000"/>
                <w:sz w:val="18"/>
                <w:szCs w:val="18"/>
              </w:rPr>
              <w:t>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г. № 585</w:t>
            </w:r>
            <w:r w:rsidR="00E4028B">
              <w:rPr>
                <w:color w:val="000000"/>
                <w:sz w:val="18"/>
                <w:szCs w:val="18"/>
              </w:rPr>
              <w:t>, Положением об организации продажи государственного или муниципального имущества посредством публичного предложения и без объявления цены, утвержденным  постановлением Правительства Российской Федерации от 22.07.2002 г. № 549;</w:t>
            </w:r>
          </w:p>
          <w:p w:rsidR="00A66737" w:rsidRPr="001676B8" w:rsidRDefault="00A66737" w:rsidP="002A293C">
            <w:pPr>
              <w:jc w:val="both"/>
              <w:rPr>
                <w:color w:val="000000"/>
                <w:sz w:val="18"/>
                <w:szCs w:val="18"/>
              </w:rPr>
            </w:pPr>
            <w:r w:rsidRPr="001676B8">
              <w:rPr>
                <w:color w:val="000000"/>
                <w:sz w:val="18"/>
                <w:szCs w:val="18"/>
              </w:rPr>
              <w:t xml:space="preserve">3) в случае признания победителем </w:t>
            </w:r>
            <w:r w:rsidR="00C8525B">
              <w:rPr>
                <w:color w:val="000000"/>
                <w:sz w:val="18"/>
                <w:szCs w:val="18"/>
              </w:rPr>
              <w:t>торгов</w:t>
            </w:r>
            <w:r w:rsidRPr="001676B8">
              <w:rPr>
                <w:color w:val="000000"/>
                <w:sz w:val="18"/>
                <w:szCs w:val="18"/>
              </w:rPr>
              <w:t xml:space="preserve"> заключить с </w:t>
            </w:r>
            <w:r w:rsidR="00DA25A5">
              <w:rPr>
                <w:color w:val="000000"/>
                <w:sz w:val="18"/>
                <w:szCs w:val="18"/>
              </w:rPr>
              <w:t>администрацией Ордынского района Новосибирской области</w:t>
            </w:r>
            <w:r w:rsidRPr="001676B8">
              <w:rPr>
                <w:color w:val="000000"/>
                <w:sz w:val="18"/>
                <w:szCs w:val="18"/>
              </w:rPr>
              <w:t xml:space="preserve"> договор купли-продажи в течение 5 рабочих дней </w:t>
            </w:r>
            <w:proofErr w:type="gramStart"/>
            <w:r w:rsidRPr="00EC045E">
              <w:rPr>
                <w:sz w:val="18"/>
                <w:szCs w:val="18"/>
              </w:rPr>
              <w:t>с даты подведения</w:t>
            </w:r>
            <w:proofErr w:type="gramEnd"/>
            <w:r w:rsidRPr="00EC045E">
              <w:rPr>
                <w:sz w:val="18"/>
                <w:szCs w:val="18"/>
              </w:rPr>
              <w:t xml:space="preserve"> итогов </w:t>
            </w:r>
            <w:r w:rsidR="00B8675D">
              <w:rPr>
                <w:sz w:val="18"/>
                <w:szCs w:val="18"/>
              </w:rPr>
              <w:t>торгов</w:t>
            </w:r>
            <w:r w:rsidRPr="00EC045E">
              <w:rPr>
                <w:color w:val="000000"/>
                <w:sz w:val="18"/>
                <w:szCs w:val="18"/>
              </w:rPr>
              <w:t xml:space="preserve"> </w:t>
            </w:r>
            <w:r w:rsidRPr="001676B8">
              <w:rPr>
                <w:color w:val="000000"/>
                <w:sz w:val="18"/>
                <w:szCs w:val="18"/>
              </w:rPr>
              <w:t>и уплатить Продавцу стоимость имущества, установленную по результатам аукциона, в сроки, определяемые договором купли-продажи.</w:t>
            </w:r>
          </w:p>
          <w:p w:rsidR="00A66737" w:rsidRPr="001676B8" w:rsidRDefault="00A66737" w:rsidP="002A293C">
            <w:pPr>
              <w:jc w:val="both"/>
              <w:rPr>
                <w:color w:val="000000"/>
                <w:sz w:val="18"/>
                <w:szCs w:val="18"/>
              </w:rPr>
            </w:pPr>
            <w:r w:rsidRPr="001676B8">
              <w:rPr>
                <w:color w:val="000000"/>
                <w:sz w:val="18"/>
                <w:szCs w:val="18"/>
              </w:rPr>
              <w:t xml:space="preserve">Заявитель </w:t>
            </w:r>
            <w:r w:rsidRPr="001676B8">
              <w:rPr>
                <w:b/>
                <w:color w:val="000000"/>
                <w:sz w:val="18"/>
                <w:szCs w:val="18"/>
              </w:rPr>
              <w:t>ознакомлен</w:t>
            </w:r>
            <w:r w:rsidRPr="001676B8">
              <w:rPr>
                <w:color w:val="000000"/>
                <w:sz w:val="18"/>
                <w:szCs w:val="18"/>
              </w:rPr>
              <w:t xml:space="preserve"> с поэтажным планом и экспликацией объекта недвижимости, с иными сведениями об объекте</w:t>
            </w:r>
            <w:r>
              <w:rPr>
                <w:color w:val="000000"/>
                <w:sz w:val="18"/>
                <w:szCs w:val="18"/>
              </w:rPr>
              <w:t>, претензий не имеет</w:t>
            </w:r>
            <w:r w:rsidRPr="001676B8">
              <w:rPr>
                <w:color w:val="000000"/>
                <w:sz w:val="18"/>
                <w:szCs w:val="18"/>
              </w:rPr>
              <w:t>: __________________________ (</w:t>
            </w:r>
            <w:r w:rsidRPr="001676B8">
              <w:rPr>
                <w:i/>
                <w:color w:val="000000"/>
                <w:sz w:val="18"/>
                <w:szCs w:val="18"/>
              </w:rPr>
              <w:t>подпись</w:t>
            </w:r>
            <w:r w:rsidRPr="001676B8">
              <w:rPr>
                <w:color w:val="000000"/>
                <w:sz w:val="18"/>
                <w:szCs w:val="18"/>
              </w:rPr>
              <w:t>)</w:t>
            </w:r>
          </w:p>
          <w:p w:rsidR="00A66737" w:rsidRPr="0078014B" w:rsidRDefault="00A66737" w:rsidP="002A293C">
            <w:pPr>
              <w:rPr>
                <w:b/>
                <w:bCs/>
                <w:color w:val="000000"/>
                <w:sz w:val="16"/>
                <w:szCs w:val="16"/>
              </w:rPr>
            </w:pPr>
          </w:p>
          <w:p w:rsidR="00A66737" w:rsidRPr="001676B8" w:rsidRDefault="00A66737" w:rsidP="002A293C">
            <w:pPr>
              <w:rPr>
                <w:b/>
                <w:bCs/>
                <w:color w:val="000000"/>
                <w:sz w:val="18"/>
                <w:szCs w:val="18"/>
              </w:rPr>
            </w:pPr>
            <w:r w:rsidRPr="001676B8">
              <w:rPr>
                <w:b/>
                <w:bCs/>
                <w:color w:val="000000"/>
                <w:sz w:val="18"/>
                <w:szCs w:val="18"/>
              </w:rPr>
              <w:t>К заявке прилагаются следующие документы</w:t>
            </w:r>
            <w:r>
              <w:rPr>
                <w:b/>
                <w:bCs/>
                <w:color w:val="000000"/>
                <w:sz w:val="18"/>
                <w:szCs w:val="18"/>
              </w:rPr>
              <w:t xml:space="preserve"> в электронном виде, подписанные усиленной квалифицированной электронной подписью</w:t>
            </w:r>
            <w:r w:rsidRPr="001676B8">
              <w:rPr>
                <w:b/>
                <w:bCs/>
                <w:color w:val="000000"/>
                <w:sz w:val="18"/>
                <w:szCs w:val="18"/>
              </w:rPr>
              <w:t xml:space="preserve">: </w:t>
            </w:r>
          </w:p>
          <w:p w:rsidR="00A66737" w:rsidRPr="0078014B" w:rsidRDefault="00A66737" w:rsidP="002A293C">
            <w:pPr>
              <w:pStyle w:val="ConsPlusNormal"/>
              <w:ind w:firstLine="709"/>
              <w:jc w:val="both"/>
              <w:rPr>
                <w:sz w:val="16"/>
                <w:szCs w:val="16"/>
              </w:rPr>
            </w:pPr>
          </w:p>
          <w:p w:rsidR="00A66737" w:rsidRPr="001447F8" w:rsidRDefault="00A66737" w:rsidP="002A293C">
            <w:pPr>
              <w:pStyle w:val="ConsPlusNormal"/>
              <w:ind w:firstLine="709"/>
              <w:jc w:val="both"/>
              <w:rPr>
                <w:sz w:val="18"/>
                <w:szCs w:val="18"/>
              </w:rPr>
            </w:pPr>
            <w:r w:rsidRPr="001447F8">
              <w:rPr>
                <w:sz w:val="18"/>
                <w:szCs w:val="18"/>
              </w:rPr>
              <w:t>Юридические лица</w:t>
            </w:r>
            <w:r>
              <w:rPr>
                <w:sz w:val="18"/>
                <w:szCs w:val="18"/>
              </w:rPr>
              <w:t xml:space="preserve"> предоставляют</w:t>
            </w:r>
            <w:r w:rsidRPr="001447F8">
              <w:rPr>
                <w:sz w:val="18"/>
                <w:szCs w:val="18"/>
              </w:rPr>
              <w:t>:</w:t>
            </w:r>
          </w:p>
          <w:p w:rsidR="00A66737" w:rsidRPr="001447F8" w:rsidRDefault="00A66737" w:rsidP="002A293C">
            <w:pPr>
              <w:pStyle w:val="ConsPlusNormal"/>
              <w:jc w:val="both"/>
              <w:rPr>
                <w:sz w:val="18"/>
                <w:szCs w:val="18"/>
              </w:rPr>
            </w:pPr>
            <w:r>
              <w:rPr>
                <w:sz w:val="18"/>
                <w:szCs w:val="18"/>
              </w:rPr>
              <w:t xml:space="preserve">1. </w:t>
            </w:r>
            <w:r w:rsidRPr="001447F8">
              <w:rPr>
                <w:sz w:val="18"/>
                <w:szCs w:val="18"/>
              </w:rPr>
              <w:t>Заверенные копии учредительных документов</w:t>
            </w:r>
            <w:r w:rsidRPr="001447F8">
              <w:rPr>
                <w:color w:val="000000"/>
                <w:sz w:val="18"/>
                <w:szCs w:val="18"/>
              </w:rPr>
              <w:t xml:space="preserve"> Заявителя</w:t>
            </w:r>
            <w:r w:rsidRPr="001447F8">
              <w:rPr>
                <w:sz w:val="18"/>
                <w:szCs w:val="18"/>
              </w:rPr>
              <w:t>;</w:t>
            </w:r>
          </w:p>
          <w:p w:rsidR="00A66737" w:rsidRPr="001447F8" w:rsidRDefault="00A66737" w:rsidP="002A293C">
            <w:pPr>
              <w:pStyle w:val="ConsPlusNormal"/>
              <w:jc w:val="both"/>
              <w:rPr>
                <w:sz w:val="18"/>
                <w:szCs w:val="18"/>
              </w:rPr>
            </w:pPr>
            <w:r>
              <w:rPr>
                <w:sz w:val="18"/>
                <w:szCs w:val="18"/>
              </w:rPr>
              <w:t xml:space="preserve">2. </w:t>
            </w:r>
            <w:r w:rsidRPr="001447F8">
              <w:rPr>
                <w:sz w:val="18"/>
                <w:szCs w:val="1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66737" w:rsidRPr="001447F8" w:rsidRDefault="00A66737" w:rsidP="002A293C">
            <w:pPr>
              <w:pStyle w:val="ConsPlusNormal"/>
              <w:jc w:val="both"/>
              <w:rPr>
                <w:sz w:val="18"/>
                <w:szCs w:val="18"/>
              </w:rPr>
            </w:pPr>
            <w:r>
              <w:rPr>
                <w:sz w:val="18"/>
                <w:szCs w:val="18"/>
              </w:rPr>
              <w:t>3. Д</w:t>
            </w:r>
            <w:r w:rsidRPr="001447F8">
              <w:rPr>
                <w:sz w:val="18"/>
                <w:szCs w:val="18"/>
              </w:rPr>
              <w:t>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66737" w:rsidRPr="0078014B" w:rsidRDefault="00A66737" w:rsidP="002A293C">
            <w:pPr>
              <w:pStyle w:val="ConsPlusNormal"/>
              <w:ind w:firstLine="709"/>
              <w:jc w:val="both"/>
              <w:rPr>
                <w:sz w:val="16"/>
                <w:szCs w:val="16"/>
              </w:rPr>
            </w:pPr>
          </w:p>
          <w:p w:rsidR="00A66737" w:rsidRPr="001447F8" w:rsidRDefault="00A66737" w:rsidP="002A293C">
            <w:pPr>
              <w:pStyle w:val="ConsPlusNormal"/>
              <w:ind w:firstLine="709"/>
              <w:jc w:val="both"/>
              <w:rPr>
                <w:sz w:val="18"/>
                <w:szCs w:val="18"/>
              </w:rPr>
            </w:pPr>
            <w:proofErr w:type="gramStart"/>
            <w:r w:rsidRPr="001447F8">
              <w:rPr>
                <w:sz w:val="18"/>
                <w:szCs w:val="18"/>
              </w:rPr>
              <w:t xml:space="preserve">Физические лица предъявляют </w:t>
            </w:r>
            <w:r>
              <w:rPr>
                <w:sz w:val="18"/>
                <w:szCs w:val="18"/>
              </w:rPr>
              <w:t xml:space="preserve">копии </w:t>
            </w:r>
            <w:hyperlink r:id="rId15" w:history="1">
              <w:r w:rsidRPr="001447F8">
                <w:rPr>
                  <w:sz w:val="18"/>
                  <w:szCs w:val="18"/>
                </w:rPr>
                <w:t>документ</w:t>
              </w:r>
            </w:hyperlink>
            <w:r>
              <w:t>а</w:t>
            </w:r>
            <w:r w:rsidRPr="001447F8">
              <w:rPr>
                <w:sz w:val="18"/>
                <w:szCs w:val="18"/>
              </w:rPr>
              <w:t>, удостоверяющ</w:t>
            </w:r>
            <w:r>
              <w:rPr>
                <w:sz w:val="18"/>
                <w:szCs w:val="18"/>
              </w:rPr>
              <w:t>его</w:t>
            </w:r>
            <w:r w:rsidRPr="001447F8">
              <w:rPr>
                <w:sz w:val="18"/>
                <w:szCs w:val="18"/>
              </w:rPr>
              <w:t xml:space="preserve"> личность.</w:t>
            </w:r>
            <w:proofErr w:type="gramEnd"/>
          </w:p>
          <w:p w:rsidR="00A66737" w:rsidRPr="001447F8" w:rsidRDefault="00A66737" w:rsidP="002A293C">
            <w:pPr>
              <w:pStyle w:val="ConsPlusNormal"/>
              <w:ind w:firstLine="709"/>
              <w:jc w:val="both"/>
              <w:rPr>
                <w:sz w:val="18"/>
                <w:szCs w:val="18"/>
              </w:rPr>
            </w:pPr>
            <w:r w:rsidRPr="001447F8">
              <w:rPr>
                <w:sz w:val="18"/>
                <w:szCs w:val="18"/>
              </w:rPr>
              <w:t>В случае</w:t>
            </w:r>
            <w:proofErr w:type="gramStart"/>
            <w:r w:rsidRPr="001447F8">
              <w:rPr>
                <w:sz w:val="18"/>
                <w:szCs w:val="18"/>
              </w:rPr>
              <w:t>,</w:t>
            </w:r>
            <w:proofErr w:type="gramEnd"/>
            <w:r w:rsidRPr="001447F8">
              <w:rPr>
                <w:sz w:val="18"/>
                <w:szCs w:val="1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1447F8">
              <w:rPr>
                <w:sz w:val="18"/>
                <w:szCs w:val="18"/>
              </w:rPr>
              <w:t>,</w:t>
            </w:r>
            <w:proofErr w:type="gramEnd"/>
            <w:r w:rsidRPr="001447F8">
              <w:rPr>
                <w:sz w:val="18"/>
                <w:szCs w:val="1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66737" w:rsidRPr="001676B8" w:rsidRDefault="00A66737" w:rsidP="002A293C">
            <w:pPr>
              <w:rPr>
                <w:color w:val="000000"/>
                <w:sz w:val="18"/>
                <w:szCs w:val="18"/>
              </w:rPr>
            </w:pPr>
            <w:r w:rsidRPr="001676B8">
              <w:rPr>
                <w:color w:val="000000"/>
                <w:sz w:val="18"/>
                <w:szCs w:val="18"/>
              </w:rPr>
              <w:t>4. Подписанная Заявителем опись представляемых документов.</w:t>
            </w:r>
          </w:p>
          <w:p w:rsidR="00A66737" w:rsidRPr="0078014B" w:rsidRDefault="00A66737" w:rsidP="002A293C">
            <w:pPr>
              <w:jc w:val="both"/>
              <w:rPr>
                <w:color w:val="000000"/>
                <w:sz w:val="16"/>
                <w:szCs w:val="16"/>
              </w:rPr>
            </w:pPr>
          </w:p>
          <w:p w:rsidR="00BF6C50" w:rsidRDefault="00A66737" w:rsidP="002A293C">
            <w:pPr>
              <w:pStyle w:val="12"/>
              <w:spacing w:line="240" w:lineRule="auto"/>
              <w:ind w:left="0" w:firstLine="0"/>
              <w:rPr>
                <w:sz w:val="18"/>
                <w:szCs w:val="18"/>
              </w:rPr>
            </w:pPr>
            <w:r w:rsidRPr="005C358A">
              <w:rPr>
                <w:sz w:val="18"/>
                <w:szCs w:val="18"/>
              </w:rPr>
              <w:t>Настоящей заявкой подтвержда</w:t>
            </w:r>
            <w:r>
              <w:rPr>
                <w:sz w:val="18"/>
                <w:szCs w:val="18"/>
              </w:rPr>
              <w:t>ю</w:t>
            </w:r>
            <w:r w:rsidRPr="005C358A">
              <w:rPr>
                <w:sz w:val="18"/>
                <w:szCs w:val="18"/>
              </w:rPr>
              <w:t>, что _________________</w:t>
            </w:r>
            <w:r w:rsidR="00BF6C50">
              <w:rPr>
                <w:sz w:val="18"/>
                <w:szCs w:val="18"/>
              </w:rPr>
              <w:t>____________________________________________________</w:t>
            </w:r>
          </w:p>
          <w:p w:rsidR="00A66737" w:rsidRPr="005C358A" w:rsidRDefault="00A66737" w:rsidP="002A293C">
            <w:pPr>
              <w:pStyle w:val="12"/>
              <w:spacing w:line="240" w:lineRule="auto"/>
              <w:ind w:left="0" w:firstLine="0"/>
              <w:rPr>
                <w:snapToGrid w:val="0"/>
                <w:sz w:val="18"/>
                <w:szCs w:val="18"/>
              </w:rPr>
            </w:pPr>
            <w:r w:rsidRPr="005C358A">
              <w:rPr>
                <w:sz w:val="18"/>
                <w:szCs w:val="18"/>
              </w:rPr>
              <w:t>__________________________</w:t>
            </w:r>
            <w:r>
              <w:rPr>
                <w:sz w:val="18"/>
                <w:szCs w:val="18"/>
              </w:rPr>
              <w:t>____________</w:t>
            </w:r>
            <w:r w:rsidR="00BF6C50">
              <w:rPr>
                <w:sz w:val="18"/>
                <w:szCs w:val="18"/>
              </w:rPr>
              <w:t>___________________________________________</w:t>
            </w:r>
            <w:r>
              <w:rPr>
                <w:sz w:val="18"/>
                <w:szCs w:val="18"/>
              </w:rPr>
              <w:t>____________________</w:t>
            </w:r>
          </w:p>
          <w:p w:rsidR="00A66737" w:rsidRPr="005C358A" w:rsidRDefault="00A66737" w:rsidP="002A293C">
            <w:pPr>
              <w:jc w:val="center"/>
              <w:rPr>
                <w:i/>
                <w:sz w:val="18"/>
                <w:szCs w:val="18"/>
              </w:rPr>
            </w:pPr>
            <w:r w:rsidRPr="005C358A">
              <w:rPr>
                <w:i/>
                <w:sz w:val="18"/>
                <w:szCs w:val="18"/>
              </w:rPr>
              <w:t xml:space="preserve">                                          (наименование заявителя)</w:t>
            </w:r>
          </w:p>
          <w:p w:rsidR="00A66737" w:rsidRPr="001676B8" w:rsidRDefault="00A66737" w:rsidP="002A293C">
            <w:pPr>
              <w:suppressAutoHyphens/>
              <w:jc w:val="both"/>
              <w:rPr>
                <w:color w:val="000000"/>
                <w:sz w:val="18"/>
                <w:szCs w:val="18"/>
              </w:rPr>
            </w:pPr>
            <w:r w:rsidRPr="005C358A">
              <w:rPr>
                <w:rFonts w:eastAsia="Arial"/>
                <w:sz w:val="18"/>
                <w:szCs w:val="18"/>
                <w:lang w:eastAsia="ar-SA"/>
              </w:rPr>
              <w:t xml:space="preserve">не </w:t>
            </w:r>
            <w:r w:rsidRPr="001676B8">
              <w:rPr>
                <w:color w:val="000000"/>
                <w:sz w:val="18"/>
                <w:szCs w:val="18"/>
              </w:rPr>
              <w:t xml:space="preserve">относится к категории лиц, права которых на участие в приватизации муниципального имущества ограничены </w:t>
            </w:r>
            <w:r w:rsidRPr="001676B8">
              <w:rPr>
                <w:color w:val="000000"/>
                <w:sz w:val="18"/>
                <w:szCs w:val="18"/>
              </w:rPr>
              <w:lastRenderedPageBreak/>
              <w:t>действующим законодательством. В случае если впоследствии будет установлено, что претендент, победивший на аукционе и приобретший приватизируемое имущество, не имел законного права на его приобретение, сделка признается ничтожной.</w:t>
            </w:r>
          </w:p>
          <w:p w:rsidR="00A66737" w:rsidRPr="001676B8" w:rsidRDefault="00A66737" w:rsidP="002A293C">
            <w:pPr>
              <w:jc w:val="both"/>
              <w:rPr>
                <w:color w:val="000000"/>
                <w:sz w:val="18"/>
                <w:szCs w:val="18"/>
              </w:rPr>
            </w:pPr>
            <w:r w:rsidRPr="001676B8">
              <w:rPr>
                <w:color w:val="000000"/>
                <w:sz w:val="18"/>
                <w:szCs w:val="18"/>
              </w:rPr>
              <w:t>Настоящей заявкой претендент гарантирует достоверность представленной им информации и прилагаемых к заявке документов.</w:t>
            </w:r>
          </w:p>
          <w:p w:rsidR="00A66737" w:rsidRPr="0078014B" w:rsidRDefault="00A66737" w:rsidP="002A293C">
            <w:pPr>
              <w:pStyle w:val="12"/>
              <w:spacing w:line="240" w:lineRule="auto"/>
              <w:ind w:left="0" w:firstLine="0"/>
              <w:rPr>
                <w:sz w:val="16"/>
                <w:szCs w:val="16"/>
              </w:rPr>
            </w:pPr>
          </w:p>
          <w:p w:rsidR="00A66737" w:rsidRDefault="00A66737" w:rsidP="002A293C">
            <w:pPr>
              <w:pStyle w:val="12"/>
              <w:spacing w:line="240" w:lineRule="auto"/>
              <w:ind w:left="0" w:firstLine="0"/>
              <w:rPr>
                <w:sz w:val="18"/>
                <w:szCs w:val="18"/>
              </w:rPr>
            </w:pPr>
            <w:r w:rsidRPr="00BA2989">
              <w:rPr>
                <w:sz w:val="18"/>
                <w:szCs w:val="18"/>
              </w:rPr>
              <w:t xml:space="preserve">В соответствии с требованиями Федерального закона от 27 июля 2006 года  № 152-ФЗ «О персональных данных» я, </w:t>
            </w:r>
          </w:p>
          <w:p w:rsidR="00A66737" w:rsidRPr="0078014B" w:rsidRDefault="00A66737" w:rsidP="002A293C">
            <w:pPr>
              <w:pStyle w:val="12"/>
              <w:spacing w:line="240" w:lineRule="auto"/>
              <w:ind w:left="0" w:firstLine="0"/>
              <w:rPr>
                <w:sz w:val="16"/>
                <w:szCs w:val="16"/>
              </w:rPr>
            </w:pPr>
          </w:p>
          <w:p w:rsidR="00A66737" w:rsidRPr="00BA2989" w:rsidRDefault="00A66737" w:rsidP="002A293C">
            <w:pPr>
              <w:pStyle w:val="12"/>
              <w:spacing w:line="240" w:lineRule="auto"/>
              <w:ind w:left="0" w:firstLine="0"/>
              <w:rPr>
                <w:sz w:val="18"/>
                <w:szCs w:val="18"/>
              </w:rPr>
            </w:pPr>
            <w:r w:rsidRPr="00BA2989">
              <w:rPr>
                <w:sz w:val="18"/>
                <w:szCs w:val="18"/>
              </w:rPr>
              <w:t>____________________________________________________</w:t>
            </w:r>
            <w:r>
              <w:rPr>
                <w:sz w:val="18"/>
                <w:szCs w:val="18"/>
              </w:rPr>
              <w:t>______________________________</w:t>
            </w:r>
            <w:r w:rsidR="00EB7EFB">
              <w:rPr>
                <w:sz w:val="18"/>
                <w:szCs w:val="18"/>
              </w:rPr>
              <w:t>__________________________</w:t>
            </w:r>
          </w:p>
          <w:p w:rsidR="00A66737" w:rsidRPr="0078014B" w:rsidRDefault="00A66737" w:rsidP="002A293C">
            <w:pPr>
              <w:pStyle w:val="12"/>
              <w:spacing w:line="240" w:lineRule="auto"/>
              <w:ind w:left="0" w:firstLine="0"/>
              <w:rPr>
                <w:sz w:val="16"/>
                <w:szCs w:val="16"/>
              </w:rPr>
            </w:pPr>
          </w:p>
          <w:p w:rsidR="00A66737" w:rsidRPr="00CF3FA8" w:rsidRDefault="00A66737" w:rsidP="002A293C">
            <w:pPr>
              <w:pStyle w:val="12"/>
              <w:spacing w:line="240" w:lineRule="auto"/>
              <w:ind w:left="0" w:firstLine="0"/>
              <w:rPr>
                <w:sz w:val="18"/>
                <w:szCs w:val="18"/>
              </w:rPr>
            </w:pPr>
            <w:r w:rsidRPr="00CF3FA8">
              <w:rPr>
                <w:sz w:val="18"/>
                <w:szCs w:val="18"/>
              </w:rPr>
              <w:t xml:space="preserve">даю согласие на предоставление/передачу своих персональных данных в случаях, предусмотренных нормативными актами Российской Федерации с целью проверки достоверности и полноты сведений, указанных в настоящем заявлении. </w:t>
            </w:r>
          </w:p>
          <w:p w:rsidR="00A66737" w:rsidRPr="00BA2989" w:rsidRDefault="00A66737" w:rsidP="002A293C">
            <w:pPr>
              <w:pStyle w:val="12"/>
              <w:spacing w:line="240" w:lineRule="auto"/>
              <w:ind w:left="0" w:firstLine="0"/>
              <w:rPr>
                <w:sz w:val="18"/>
                <w:szCs w:val="18"/>
              </w:rPr>
            </w:pPr>
            <w:r w:rsidRPr="00CF3FA8">
              <w:rPr>
                <w:sz w:val="18"/>
                <w:szCs w:val="18"/>
              </w:rPr>
              <w:t xml:space="preserve">Также подтверждаю, что </w:t>
            </w:r>
            <w:proofErr w:type="gramStart"/>
            <w:r w:rsidRPr="00CF3FA8">
              <w:rPr>
                <w:sz w:val="18"/>
                <w:szCs w:val="18"/>
              </w:rPr>
              <w:t>ознакомлен</w:t>
            </w:r>
            <w:proofErr w:type="gramEnd"/>
            <w:r w:rsidRPr="00CF3FA8">
              <w:rPr>
                <w:sz w:val="18"/>
                <w:szCs w:val="18"/>
              </w:rPr>
              <w:t xml:space="preserve"> (а) с порядком опубликования персональных данных в связи с публикациями</w:t>
            </w:r>
            <w:r w:rsidRPr="00BA2989">
              <w:rPr>
                <w:sz w:val="18"/>
                <w:szCs w:val="18"/>
              </w:rPr>
              <w:t xml:space="preserve"> протоколов и итогов торгов.</w:t>
            </w:r>
          </w:p>
          <w:p w:rsidR="00A66737" w:rsidRPr="00BA2989" w:rsidRDefault="00A66737" w:rsidP="002A293C">
            <w:pPr>
              <w:pStyle w:val="12"/>
              <w:spacing w:line="240" w:lineRule="auto"/>
              <w:ind w:left="0" w:firstLine="0"/>
              <w:rPr>
                <w:sz w:val="18"/>
                <w:szCs w:val="18"/>
              </w:rPr>
            </w:pPr>
            <w:r w:rsidRPr="00BA2989">
              <w:rPr>
                <w:sz w:val="18"/>
                <w:szCs w:val="18"/>
              </w:rPr>
              <w:t xml:space="preserve">Настоящее согласие действительно до подведения итогов </w:t>
            </w:r>
            <w:r>
              <w:rPr>
                <w:sz w:val="18"/>
                <w:szCs w:val="18"/>
              </w:rPr>
              <w:t>конкурс</w:t>
            </w:r>
            <w:r w:rsidRPr="00BA2989">
              <w:rPr>
                <w:sz w:val="18"/>
                <w:szCs w:val="18"/>
              </w:rPr>
              <w:t>а и исполнени</w:t>
            </w:r>
            <w:r>
              <w:rPr>
                <w:sz w:val="18"/>
                <w:szCs w:val="18"/>
              </w:rPr>
              <w:t>я</w:t>
            </w:r>
            <w:r w:rsidRPr="00BA2989">
              <w:rPr>
                <w:sz w:val="18"/>
                <w:szCs w:val="18"/>
              </w:rPr>
              <w:t xml:space="preserve"> сторонами обязательств по договору купли-продажи.</w:t>
            </w:r>
          </w:p>
          <w:tbl>
            <w:tblPr>
              <w:tblW w:w="9951" w:type="dxa"/>
              <w:tblLayout w:type="fixed"/>
              <w:tblCellMar>
                <w:left w:w="28" w:type="dxa"/>
                <w:right w:w="28" w:type="dxa"/>
              </w:tblCellMar>
              <w:tblLook w:val="00A0"/>
            </w:tblPr>
            <w:tblGrid>
              <w:gridCol w:w="9831"/>
              <w:gridCol w:w="120"/>
            </w:tblGrid>
            <w:tr w:rsidR="00A66737" w:rsidRPr="00BA2989" w:rsidTr="004B4A41">
              <w:trPr>
                <w:trHeight w:val="388"/>
              </w:trPr>
              <w:tc>
                <w:tcPr>
                  <w:tcW w:w="9831" w:type="dxa"/>
                  <w:vAlign w:val="bottom"/>
                </w:tcPr>
                <w:p w:rsidR="00A66737" w:rsidRPr="00BA2989" w:rsidRDefault="00A66737" w:rsidP="002A293C">
                  <w:pPr>
                    <w:rPr>
                      <w:sz w:val="18"/>
                      <w:szCs w:val="18"/>
                    </w:rPr>
                  </w:pPr>
                  <w:r w:rsidRPr="00BA2989">
                    <w:rPr>
                      <w:sz w:val="18"/>
                      <w:szCs w:val="18"/>
                    </w:rPr>
                    <w:t>Ответ</w:t>
                  </w:r>
                  <w:r>
                    <w:rPr>
                      <w:sz w:val="18"/>
                      <w:szCs w:val="18"/>
                    </w:rPr>
                    <w:t>ы</w:t>
                  </w:r>
                  <w:r w:rsidRPr="00BA2989">
                    <w:rPr>
                      <w:sz w:val="18"/>
                      <w:szCs w:val="18"/>
                    </w:rPr>
                    <w:t xml:space="preserve"> прошу:</w:t>
                  </w:r>
                </w:p>
                <w:p w:rsidR="00A66737" w:rsidRPr="00BA2989" w:rsidRDefault="00A66737" w:rsidP="002A293C">
                  <w:pPr>
                    <w:pStyle w:val="13"/>
                    <w:numPr>
                      <w:ilvl w:val="0"/>
                      <w:numId w:val="6"/>
                    </w:numPr>
                    <w:autoSpaceDE/>
                    <w:autoSpaceDN/>
                    <w:ind w:left="0"/>
                    <w:rPr>
                      <w:sz w:val="18"/>
                      <w:szCs w:val="18"/>
                    </w:rPr>
                  </w:pPr>
                  <w:r w:rsidRPr="00BA2989">
                    <w:rPr>
                      <w:sz w:val="18"/>
                      <w:szCs w:val="18"/>
                    </w:rPr>
                    <w:t>направить почтовым отправлением по адресу___________________________________________</w:t>
                  </w:r>
                  <w:r>
                    <w:rPr>
                      <w:sz w:val="18"/>
                      <w:szCs w:val="18"/>
                    </w:rPr>
                    <w:t>_________________</w:t>
                  </w:r>
                </w:p>
                <w:p w:rsidR="00A66737" w:rsidRPr="00BA2989" w:rsidRDefault="00A66737" w:rsidP="002A293C">
                  <w:pPr>
                    <w:pStyle w:val="13"/>
                    <w:autoSpaceDE/>
                    <w:autoSpaceDN/>
                    <w:ind w:left="0"/>
                    <w:rPr>
                      <w:i/>
                      <w:sz w:val="18"/>
                      <w:szCs w:val="18"/>
                    </w:rPr>
                  </w:pPr>
                  <w:r w:rsidRPr="00BA2989">
                    <w:rPr>
                      <w:sz w:val="18"/>
                      <w:szCs w:val="18"/>
                    </w:rPr>
                    <w:t xml:space="preserve">                                                                                                    </w:t>
                  </w:r>
                  <w:r w:rsidRPr="00BA2989">
                    <w:rPr>
                      <w:i/>
                      <w:sz w:val="18"/>
                      <w:szCs w:val="18"/>
                    </w:rPr>
                    <w:t>(указать адрес)</w:t>
                  </w:r>
                </w:p>
                <w:p w:rsidR="00A66737" w:rsidRPr="00BA2989" w:rsidRDefault="00A66737" w:rsidP="002A293C">
                  <w:pPr>
                    <w:pStyle w:val="13"/>
                    <w:numPr>
                      <w:ilvl w:val="0"/>
                      <w:numId w:val="6"/>
                    </w:numPr>
                    <w:autoSpaceDE/>
                    <w:autoSpaceDN/>
                    <w:ind w:left="0"/>
                    <w:rPr>
                      <w:sz w:val="18"/>
                      <w:szCs w:val="18"/>
                    </w:rPr>
                  </w:pPr>
                  <w:r w:rsidRPr="00BA2989">
                    <w:rPr>
                      <w:sz w:val="18"/>
                      <w:szCs w:val="18"/>
                    </w:rPr>
                    <w:t>направить по адресу электронной почты________________________________________</w:t>
                  </w:r>
                  <w:r>
                    <w:rPr>
                      <w:sz w:val="18"/>
                      <w:szCs w:val="18"/>
                    </w:rPr>
                    <w:t>________________________</w:t>
                  </w:r>
                </w:p>
                <w:p w:rsidR="00A66737" w:rsidRPr="00BA2989" w:rsidRDefault="00A66737" w:rsidP="002A293C">
                  <w:pPr>
                    <w:jc w:val="both"/>
                    <w:rPr>
                      <w:i/>
                      <w:sz w:val="18"/>
                      <w:szCs w:val="18"/>
                    </w:rPr>
                  </w:pPr>
                  <w:r w:rsidRPr="00BA2989">
                    <w:rPr>
                      <w:sz w:val="18"/>
                      <w:szCs w:val="18"/>
                    </w:rPr>
                    <w:t xml:space="preserve">                                   </w:t>
                  </w:r>
                  <w:r>
                    <w:rPr>
                      <w:sz w:val="18"/>
                      <w:szCs w:val="18"/>
                    </w:rPr>
                    <w:t xml:space="preserve">                                                                       </w:t>
                  </w:r>
                  <w:r w:rsidRPr="00BA2989">
                    <w:rPr>
                      <w:sz w:val="18"/>
                      <w:szCs w:val="18"/>
                    </w:rPr>
                    <w:t xml:space="preserve">          </w:t>
                  </w:r>
                  <w:r w:rsidRPr="00BA2989">
                    <w:rPr>
                      <w:i/>
                      <w:sz w:val="18"/>
                      <w:szCs w:val="18"/>
                    </w:rPr>
                    <w:t>(указать адрес)</w:t>
                  </w:r>
                </w:p>
                <w:p w:rsidR="00A66737" w:rsidRPr="00455C1F" w:rsidRDefault="00A66737" w:rsidP="002A293C">
                  <w:pPr>
                    <w:jc w:val="both"/>
                    <w:rPr>
                      <w:i/>
                      <w:sz w:val="18"/>
                      <w:szCs w:val="18"/>
                    </w:rPr>
                  </w:pPr>
                </w:p>
                <w:p w:rsidR="00A66737" w:rsidRDefault="00A66737" w:rsidP="002A293C">
                  <w:pPr>
                    <w:jc w:val="both"/>
                    <w:rPr>
                      <w:i/>
                      <w:sz w:val="18"/>
                      <w:szCs w:val="18"/>
                    </w:rPr>
                  </w:pPr>
                  <w:proofErr w:type="gramStart"/>
                  <w:r w:rsidRPr="00BA2989">
                    <w:rPr>
                      <w:i/>
                      <w:sz w:val="18"/>
                      <w:szCs w:val="18"/>
                    </w:rPr>
                    <w:t>Я, заявитель,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утрату такой информации до ее получения, вызванную сбоями в работе электронной почты, оборудования, используемого для передачи электронных сообщений и /или каналов электронной передачи данных, не зависящих</w:t>
                  </w:r>
                  <w:proofErr w:type="gramEnd"/>
                  <w:r w:rsidRPr="00BA2989">
                    <w:rPr>
                      <w:i/>
                      <w:sz w:val="18"/>
                      <w:szCs w:val="18"/>
                    </w:rPr>
                    <w:t xml:space="preserve"> от администрации и продавца.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w:t>
                  </w:r>
                  <w:r w:rsidRPr="002D7762">
                    <w:rPr>
                      <w:b/>
                      <w:i/>
                      <w:sz w:val="18"/>
                      <w:szCs w:val="18"/>
                    </w:rPr>
                    <w:t>Соглашаюсь,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w:t>
                  </w:r>
                  <w:r w:rsidRPr="00BA2989">
                    <w:rPr>
                      <w:i/>
                      <w:sz w:val="18"/>
                      <w:szCs w:val="18"/>
                    </w:rPr>
                    <w:t xml:space="preserve">. </w:t>
                  </w:r>
                </w:p>
                <w:p w:rsidR="00A66737" w:rsidRPr="00BA2989" w:rsidRDefault="00A66737" w:rsidP="002A293C">
                  <w:pPr>
                    <w:spacing w:line="276" w:lineRule="auto"/>
                    <w:jc w:val="center"/>
                    <w:rPr>
                      <w:sz w:val="18"/>
                      <w:szCs w:val="18"/>
                    </w:rPr>
                  </w:pPr>
                </w:p>
              </w:tc>
              <w:tc>
                <w:tcPr>
                  <w:tcW w:w="120" w:type="dxa"/>
                  <w:vAlign w:val="bottom"/>
                </w:tcPr>
                <w:p w:rsidR="00A66737" w:rsidRPr="00BA2989" w:rsidRDefault="00A66737" w:rsidP="002A293C">
                  <w:pPr>
                    <w:spacing w:line="276" w:lineRule="auto"/>
                    <w:jc w:val="center"/>
                    <w:rPr>
                      <w:sz w:val="18"/>
                      <w:szCs w:val="18"/>
                    </w:rPr>
                  </w:pPr>
                </w:p>
              </w:tc>
            </w:tr>
          </w:tbl>
          <w:p w:rsidR="00A66737" w:rsidRDefault="00A66737" w:rsidP="002A293C">
            <w:pPr>
              <w:rPr>
                <w:color w:val="000000"/>
                <w:sz w:val="18"/>
                <w:szCs w:val="18"/>
              </w:rPr>
            </w:pPr>
          </w:p>
          <w:p w:rsidR="00A66737" w:rsidRPr="001676B8" w:rsidRDefault="00A66737" w:rsidP="002A293C">
            <w:pPr>
              <w:rPr>
                <w:color w:val="000000"/>
                <w:sz w:val="18"/>
                <w:szCs w:val="18"/>
              </w:rPr>
            </w:pPr>
            <w:r w:rsidRPr="001676B8">
              <w:rPr>
                <w:color w:val="000000"/>
                <w:sz w:val="18"/>
                <w:szCs w:val="18"/>
              </w:rPr>
              <w:t>Адрес</w:t>
            </w:r>
            <w:r>
              <w:rPr>
                <w:color w:val="000000"/>
                <w:sz w:val="18"/>
                <w:szCs w:val="18"/>
              </w:rPr>
              <w:t xml:space="preserve"> места регистрации</w:t>
            </w:r>
            <w:r w:rsidRPr="001676B8">
              <w:rPr>
                <w:color w:val="000000"/>
                <w:sz w:val="18"/>
                <w:szCs w:val="18"/>
              </w:rPr>
              <w:t>, телефон Заявителя:___________________________________________________________________________</w:t>
            </w:r>
          </w:p>
          <w:p w:rsidR="00A66737" w:rsidRPr="001676B8" w:rsidRDefault="00A66737" w:rsidP="002A293C">
            <w:pPr>
              <w:rPr>
                <w:color w:val="000000"/>
                <w:sz w:val="18"/>
                <w:szCs w:val="18"/>
              </w:rPr>
            </w:pPr>
            <w:r w:rsidRPr="001676B8">
              <w:rPr>
                <w:color w:val="000000"/>
                <w:sz w:val="18"/>
                <w:szCs w:val="18"/>
              </w:rPr>
              <w:t>Банковские реквизиты для возврата задатка: Получатель _________________________________________________</w:t>
            </w:r>
          </w:p>
          <w:p w:rsidR="00A66737" w:rsidRPr="001676B8" w:rsidRDefault="00A66737" w:rsidP="002A293C">
            <w:pPr>
              <w:rPr>
                <w:i/>
                <w:color w:val="000000"/>
                <w:sz w:val="18"/>
                <w:szCs w:val="18"/>
              </w:rPr>
            </w:pPr>
            <w:r w:rsidRPr="001676B8">
              <w:rPr>
                <w:i/>
                <w:color w:val="000000"/>
                <w:sz w:val="18"/>
                <w:szCs w:val="18"/>
              </w:rPr>
              <w:t xml:space="preserve">                                                                                                                                                               (наименование, ИНН, КПП)</w:t>
            </w:r>
          </w:p>
          <w:p w:rsidR="00A66737" w:rsidRPr="001676B8" w:rsidRDefault="00A66737" w:rsidP="002A293C">
            <w:pPr>
              <w:rPr>
                <w:color w:val="000000"/>
                <w:sz w:val="18"/>
                <w:szCs w:val="18"/>
              </w:rPr>
            </w:pPr>
            <w:r w:rsidRPr="001676B8">
              <w:rPr>
                <w:color w:val="000000"/>
                <w:sz w:val="18"/>
                <w:szCs w:val="18"/>
              </w:rPr>
              <w:t xml:space="preserve">Счет получателя </w:t>
            </w:r>
            <w:proofErr w:type="spellStart"/>
            <w:r w:rsidRPr="001676B8">
              <w:rPr>
                <w:color w:val="000000"/>
                <w:sz w:val="18"/>
                <w:szCs w:val="18"/>
              </w:rPr>
              <w:t>_________________________Банк</w:t>
            </w:r>
            <w:proofErr w:type="spellEnd"/>
            <w:r w:rsidRPr="001676B8">
              <w:rPr>
                <w:i/>
                <w:color w:val="000000"/>
                <w:sz w:val="18"/>
                <w:szCs w:val="18"/>
              </w:rPr>
              <w:t xml:space="preserve"> </w:t>
            </w:r>
            <w:r w:rsidRPr="001676B8">
              <w:rPr>
                <w:color w:val="000000"/>
                <w:sz w:val="18"/>
                <w:szCs w:val="18"/>
              </w:rPr>
              <w:t>_____________________________________________________</w:t>
            </w:r>
          </w:p>
          <w:p w:rsidR="00A66737" w:rsidRPr="001676B8" w:rsidRDefault="00A66737" w:rsidP="002A293C">
            <w:pPr>
              <w:rPr>
                <w:i/>
                <w:color w:val="000000"/>
                <w:sz w:val="18"/>
                <w:szCs w:val="18"/>
              </w:rPr>
            </w:pPr>
            <w:r w:rsidRPr="001676B8">
              <w:rPr>
                <w:i/>
                <w:color w:val="000000"/>
                <w:sz w:val="18"/>
                <w:szCs w:val="18"/>
              </w:rPr>
              <w:t xml:space="preserve">                                                            (20 знаков)                                                                               (наименование)</w:t>
            </w:r>
          </w:p>
          <w:p w:rsidR="00A66737" w:rsidRPr="001676B8" w:rsidRDefault="00A66737" w:rsidP="002A293C">
            <w:pPr>
              <w:rPr>
                <w:b/>
                <w:bCs/>
                <w:color w:val="000000"/>
                <w:sz w:val="18"/>
                <w:szCs w:val="18"/>
              </w:rPr>
            </w:pPr>
            <w:r w:rsidRPr="001676B8">
              <w:rPr>
                <w:bCs/>
                <w:color w:val="000000"/>
                <w:sz w:val="18"/>
                <w:szCs w:val="18"/>
              </w:rPr>
              <w:t>БИК</w:t>
            </w:r>
            <w:r w:rsidRPr="001676B8">
              <w:rPr>
                <w:b/>
                <w:bCs/>
                <w:color w:val="000000"/>
                <w:sz w:val="18"/>
                <w:szCs w:val="18"/>
              </w:rPr>
              <w:t xml:space="preserve">___________________ </w:t>
            </w:r>
            <w:proofErr w:type="spellStart"/>
            <w:proofErr w:type="gramStart"/>
            <w:r w:rsidRPr="001676B8">
              <w:rPr>
                <w:bCs/>
                <w:color w:val="000000"/>
                <w:sz w:val="18"/>
                <w:szCs w:val="18"/>
              </w:rPr>
              <w:t>Кор</w:t>
            </w:r>
            <w:proofErr w:type="spellEnd"/>
            <w:r w:rsidRPr="001676B8">
              <w:rPr>
                <w:bCs/>
                <w:color w:val="000000"/>
                <w:sz w:val="18"/>
                <w:szCs w:val="18"/>
              </w:rPr>
              <w:t>. счет</w:t>
            </w:r>
            <w:proofErr w:type="gramEnd"/>
            <w:r w:rsidRPr="001676B8">
              <w:rPr>
                <w:b/>
                <w:bCs/>
                <w:color w:val="000000"/>
                <w:sz w:val="18"/>
                <w:szCs w:val="18"/>
              </w:rPr>
              <w:t>________________________________</w:t>
            </w:r>
          </w:p>
        </w:tc>
      </w:tr>
      <w:tr w:rsidR="00A66737" w:rsidRPr="001676B8" w:rsidTr="00EB7EFB">
        <w:trPr>
          <w:trHeight w:val="315"/>
        </w:trPr>
        <w:tc>
          <w:tcPr>
            <w:tcW w:w="9939" w:type="dxa"/>
            <w:vAlign w:val="center"/>
          </w:tcPr>
          <w:p w:rsidR="00A66737" w:rsidRPr="001676B8" w:rsidRDefault="00A66737" w:rsidP="002A293C">
            <w:pPr>
              <w:rPr>
                <w:b/>
                <w:color w:val="000000"/>
                <w:sz w:val="18"/>
                <w:szCs w:val="18"/>
              </w:rPr>
            </w:pPr>
          </w:p>
          <w:p w:rsidR="00A66737" w:rsidRPr="001676B8" w:rsidRDefault="00A66737" w:rsidP="002A293C">
            <w:pPr>
              <w:rPr>
                <w:color w:val="000000"/>
                <w:sz w:val="18"/>
                <w:szCs w:val="18"/>
              </w:rPr>
            </w:pPr>
            <w:r w:rsidRPr="001676B8">
              <w:rPr>
                <w:b/>
                <w:color w:val="000000"/>
                <w:sz w:val="18"/>
                <w:szCs w:val="18"/>
              </w:rPr>
              <w:t>Подпись Заявителя</w:t>
            </w:r>
            <w:r w:rsidRPr="001676B8">
              <w:rPr>
                <w:color w:val="000000"/>
                <w:sz w:val="18"/>
                <w:szCs w:val="18"/>
              </w:rPr>
              <w:t xml:space="preserve"> (его полномочного представителя): </w:t>
            </w:r>
          </w:p>
        </w:tc>
      </w:tr>
      <w:tr w:rsidR="00A66737" w:rsidRPr="001676B8" w:rsidTr="00EB7EFB">
        <w:trPr>
          <w:trHeight w:val="315"/>
        </w:trPr>
        <w:tc>
          <w:tcPr>
            <w:tcW w:w="9939" w:type="dxa"/>
            <w:vAlign w:val="center"/>
          </w:tcPr>
          <w:p w:rsidR="00A66737" w:rsidRPr="001676B8" w:rsidRDefault="00A66737" w:rsidP="002A293C">
            <w:pPr>
              <w:rPr>
                <w:color w:val="000000"/>
                <w:sz w:val="18"/>
                <w:szCs w:val="18"/>
              </w:rPr>
            </w:pPr>
            <w:r w:rsidRPr="001676B8">
              <w:rPr>
                <w:color w:val="000000"/>
                <w:sz w:val="18"/>
                <w:szCs w:val="18"/>
              </w:rPr>
              <w:t xml:space="preserve"> ___________________________       М.П. «_____» ______________ 201</w:t>
            </w:r>
            <w:r>
              <w:rPr>
                <w:color w:val="000000"/>
                <w:sz w:val="18"/>
                <w:szCs w:val="18"/>
              </w:rPr>
              <w:t>__</w:t>
            </w:r>
            <w:r w:rsidRPr="001676B8">
              <w:rPr>
                <w:color w:val="000000"/>
                <w:sz w:val="18"/>
                <w:szCs w:val="18"/>
              </w:rPr>
              <w:t xml:space="preserve"> г.</w:t>
            </w:r>
          </w:p>
        </w:tc>
      </w:tr>
    </w:tbl>
    <w:p w:rsidR="003A07F6" w:rsidRDefault="00CA3781" w:rsidP="002A293C">
      <w:pPr>
        <w:pStyle w:val="4"/>
        <w:spacing w:before="0" w:after="0" w:line="30" w:lineRule="exact"/>
        <w:rPr>
          <w:sz w:val="21"/>
          <w:szCs w:val="21"/>
        </w:rPr>
      </w:pPr>
      <w:r>
        <w:rPr>
          <w:sz w:val="21"/>
          <w:szCs w:val="21"/>
        </w:rPr>
        <w:t xml:space="preserve">                                                                       </w:t>
      </w:r>
    </w:p>
    <w:p w:rsidR="003A07F6" w:rsidRDefault="003A07F6" w:rsidP="00CA3781">
      <w:pPr>
        <w:pStyle w:val="4"/>
        <w:spacing w:line="30" w:lineRule="exact"/>
        <w:rPr>
          <w:sz w:val="21"/>
          <w:szCs w:val="21"/>
        </w:rPr>
      </w:pPr>
    </w:p>
    <w:p w:rsidR="00143F6E" w:rsidRDefault="00143F6E" w:rsidP="000E12FD">
      <w:pPr>
        <w:rPr>
          <w:sz w:val="22"/>
          <w:szCs w:val="22"/>
        </w:rPr>
      </w:pPr>
    </w:p>
    <w:p w:rsidR="00143F6E" w:rsidRDefault="00143F6E" w:rsidP="000E12FD">
      <w:pPr>
        <w:rPr>
          <w:sz w:val="22"/>
          <w:szCs w:val="22"/>
        </w:rPr>
      </w:pPr>
    </w:p>
    <w:p w:rsidR="000E12FD" w:rsidRDefault="000E12FD" w:rsidP="000E12FD">
      <w:pPr>
        <w:rPr>
          <w:sz w:val="22"/>
          <w:szCs w:val="22"/>
        </w:rPr>
      </w:pPr>
    </w:p>
    <w:p w:rsidR="000E12FD" w:rsidRDefault="00A66737" w:rsidP="00143F6E">
      <w:pPr>
        <w:pStyle w:val="a9"/>
        <w:widowControl/>
        <w:spacing w:before="0" w:after="0"/>
        <w:ind w:firstLine="709"/>
        <w:jc w:val="right"/>
        <w:rPr>
          <w:szCs w:val="24"/>
        </w:rPr>
      </w:pPr>
      <w:r>
        <w:rPr>
          <w:szCs w:val="24"/>
        </w:rPr>
        <w:t>приложение 2</w:t>
      </w:r>
    </w:p>
    <w:p w:rsidR="00143F6E" w:rsidRPr="00143F6E" w:rsidRDefault="00143F6E" w:rsidP="00143F6E">
      <w:pPr>
        <w:pStyle w:val="a4"/>
        <w:spacing w:line="240" w:lineRule="atLeast"/>
        <w:ind w:left="0" w:firstLine="709"/>
        <w:jc w:val="center"/>
        <w:rPr>
          <w:szCs w:val="24"/>
        </w:rPr>
      </w:pPr>
      <w:r>
        <w:rPr>
          <w:sz w:val="22"/>
          <w:szCs w:val="22"/>
        </w:rPr>
        <w:t xml:space="preserve">                                                                                                             </w:t>
      </w:r>
      <w:r w:rsidRPr="00143F6E">
        <w:rPr>
          <w:szCs w:val="24"/>
        </w:rPr>
        <w:t>к извещению</w:t>
      </w:r>
    </w:p>
    <w:p w:rsidR="00143F6E" w:rsidRPr="00470385" w:rsidRDefault="00143F6E" w:rsidP="000E12FD">
      <w:pPr>
        <w:pStyle w:val="a9"/>
        <w:widowControl/>
        <w:ind w:firstLine="709"/>
        <w:jc w:val="right"/>
        <w:rPr>
          <w:szCs w:val="24"/>
        </w:rPr>
      </w:pPr>
    </w:p>
    <w:p w:rsidR="000E12FD" w:rsidRPr="00470385" w:rsidRDefault="000E12FD" w:rsidP="00143F6E">
      <w:pPr>
        <w:pStyle w:val="a9"/>
        <w:widowControl/>
        <w:ind w:firstLine="709"/>
        <w:rPr>
          <w:sz w:val="22"/>
          <w:szCs w:val="22"/>
        </w:rPr>
      </w:pPr>
      <w:r w:rsidRPr="00470385">
        <w:rPr>
          <w:sz w:val="22"/>
          <w:szCs w:val="22"/>
        </w:rPr>
        <w:t>ПРИМЕРНАЯ форма  Договора купли – продажи недвижи</w:t>
      </w:r>
      <w:r>
        <w:rPr>
          <w:sz w:val="22"/>
          <w:szCs w:val="22"/>
        </w:rPr>
        <w:t>М</w:t>
      </w:r>
      <w:r w:rsidRPr="00470385">
        <w:rPr>
          <w:sz w:val="22"/>
          <w:szCs w:val="22"/>
        </w:rPr>
        <w:t>ого имущества</w:t>
      </w:r>
    </w:p>
    <w:p w:rsidR="00B8113E" w:rsidRDefault="00B8113E" w:rsidP="00B8113E">
      <w:pPr>
        <w:pStyle w:val="ae"/>
        <w:rPr>
          <w:szCs w:val="28"/>
        </w:rPr>
      </w:pPr>
      <w:r>
        <w:rPr>
          <w:szCs w:val="28"/>
        </w:rPr>
        <w:t>Договор № ____</w:t>
      </w:r>
    </w:p>
    <w:p w:rsidR="00B8113E" w:rsidRDefault="00B8113E" w:rsidP="00B8113E">
      <w:pPr>
        <w:pStyle w:val="ae"/>
        <w:rPr>
          <w:szCs w:val="28"/>
        </w:rPr>
      </w:pPr>
      <w:r>
        <w:rPr>
          <w:szCs w:val="28"/>
        </w:rPr>
        <w:t xml:space="preserve">купли-продажи муниципального имущества </w:t>
      </w:r>
    </w:p>
    <w:p w:rsidR="00B8113E" w:rsidRDefault="00B8113E" w:rsidP="00B8113E">
      <w:pPr>
        <w:jc w:val="right"/>
        <w:rPr>
          <w:i/>
          <w:iCs/>
          <w:sz w:val="28"/>
          <w:szCs w:val="28"/>
        </w:rPr>
      </w:pPr>
    </w:p>
    <w:p w:rsidR="00B8113E" w:rsidRDefault="00B8113E" w:rsidP="00B8113E">
      <w:pPr>
        <w:pStyle w:val="a7"/>
      </w:pPr>
      <w:r>
        <w:t xml:space="preserve">р.п. </w:t>
      </w:r>
      <w:proofErr w:type="gramStart"/>
      <w:r>
        <w:t>Ордынское</w:t>
      </w:r>
      <w:proofErr w:type="gramEnd"/>
      <w:r>
        <w:t xml:space="preserve">                                                                                            «___»  ________ 20__ года</w:t>
      </w:r>
    </w:p>
    <w:p w:rsidR="00B8113E" w:rsidRDefault="00B8113E" w:rsidP="00B8113E">
      <w:pPr>
        <w:jc w:val="both"/>
      </w:pPr>
      <w:r>
        <w:t xml:space="preserve">                                                 </w:t>
      </w:r>
    </w:p>
    <w:p w:rsidR="00B8113E" w:rsidRDefault="00B8113E" w:rsidP="00B8113E">
      <w:pPr>
        <w:jc w:val="both"/>
        <w:rPr>
          <w:spacing w:val="-7"/>
        </w:rPr>
      </w:pPr>
      <w:r>
        <w:t xml:space="preserve">            Администрация </w:t>
      </w:r>
      <w:r>
        <w:rPr>
          <w:spacing w:val="-13"/>
        </w:rPr>
        <w:t xml:space="preserve">Ордынского района Новосибирской области, </w:t>
      </w:r>
      <w:r>
        <w:rPr>
          <w:spacing w:val="-4"/>
        </w:rPr>
        <w:t xml:space="preserve">в лице _______________________, действующего на </w:t>
      </w:r>
      <w:r>
        <w:rPr>
          <w:spacing w:val="-11"/>
        </w:rPr>
        <w:t xml:space="preserve">основании _______________________________,  именуемый в </w:t>
      </w:r>
      <w:r>
        <w:rPr>
          <w:spacing w:val="-7"/>
        </w:rPr>
        <w:t xml:space="preserve">дальнейшем «Продавец» и </w:t>
      </w:r>
      <w:r>
        <w:rPr>
          <w:b/>
          <w:spacing w:val="-7"/>
        </w:rPr>
        <w:t>____________________________________</w:t>
      </w:r>
      <w:r>
        <w:t xml:space="preserve">, паспорт _____________ выдан __________________________________________________, зарегистрирован по адресу: </w:t>
      </w:r>
      <w:r>
        <w:lastRenderedPageBreak/>
        <w:t xml:space="preserve">_____________________________________________________________________, </w:t>
      </w:r>
      <w:r>
        <w:rPr>
          <w:spacing w:val="-7"/>
        </w:rPr>
        <w:t>именуемый в дальнейшем «Покупатель», заключили договор о нижеследующем:</w:t>
      </w:r>
    </w:p>
    <w:p w:rsidR="00B8113E" w:rsidRDefault="00B8113E" w:rsidP="00B8113E">
      <w:pPr>
        <w:pStyle w:val="21"/>
      </w:pPr>
    </w:p>
    <w:p w:rsidR="00B8113E" w:rsidRDefault="00B8113E" w:rsidP="00B8113E">
      <w:pPr>
        <w:jc w:val="center"/>
      </w:pPr>
      <w:r>
        <w:t>1. Предмет Договора</w:t>
      </w:r>
    </w:p>
    <w:p w:rsidR="00B8113E" w:rsidRDefault="00B8113E" w:rsidP="00B8113E">
      <w:pPr>
        <w:jc w:val="center"/>
      </w:pPr>
    </w:p>
    <w:p w:rsidR="00B8113E" w:rsidRDefault="00B8113E" w:rsidP="00B8113E">
      <w:pPr>
        <w:pStyle w:val="21"/>
      </w:pPr>
      <w:r>
        <w:t xml:space="preserve">    1.1. «Продавец» обязуется передать в собственность, а «Покупатель» принять и оплатить на условиях настоящего Договора имущество: ____________________________________________ ____________________________________________________________________________________________________________________________________________________________________________________________________________ (далее по тексту – Имущество).</w:t>
      </w:r>
    </w:p>
    <w:p w:rsidR="00B8113E" w:rsidRDefault="00B8113E" w:rsidP="00B8113E">
      <w:pPr>
        <w:jc w:val="both"/>
      </w:pPr>
      <w:r>
        <w:t xml:space="preserve">    1.2. Имущество должно быть передано «Покупателю» в течение 30-ти дней после поступления денежных средств на расчетный счет «Продавца».</w:t>
      </w:r>
    </w:p>
    <w:p w:rsidR="00B8113E" w:rsidRDefault="00B8113E" w:rsidP="00B8113E">
      <w:pPr>
        <w:jc w:val="both"/>
      </w:pPr>
      <w:r>
        <w:t xml:space="preserve">     1.3. Передача оформляется актом приема-передачи, который подписывается обеими сторонами и является неотъемлемой частью Договора.</w:t>
      </w:r>
    </w:p>
    <w:p w:rsidR="00B8113E" w:rsidRDefault="00B8113E" w:rsidP="00B8113E">
      <w:pPr>
        <w:jc w:val="both"/>
      </w:pPr>
    </w:p>
    <w:p w:rsidR="00B8113E" w:rsidRDefault="00B8113E" w:rsidP="00B8113E">
      <w:pPr>
        <w:jc w:val="center"/>
      </w:pPr>
      <w:r>
        <w:t>2. Плата по договору</w:t>
      </w:r>
    </w:p>
    <w:p w:rsidR="00B8113E" w:rsidRDefault="00B8113E" w:rsidP="00B8113E">
      <w:pPr>
        <w:jc w:val="center"/>
      </w:pPr>
    </w:p>
    <w:p w:rsidR="00B8113E" w:rsidRDefault="00B8113E" w:rsidP="00B8113E">
      <w:pPr>
        <w:pStyle w:val="21"/>
      </w:pPr>
      <w:r>
        <w:t xml:space="preserve">     2.1. Цена имущества составляет</w:t>
      </w:r>
      <w:proofErr w:type="gramStart"/>
      <w:r>
        <w:t xml:space="preserve"> _______________ (____________________________).</w:t>
      </w:r>
      <w:proofErr w:type="gramEnd"/>
    </w:p>
    <w:p w:rsidR="00B8113E" w:rsidRDefault="00B8113E" w:rsidP="00B8113E">
      <w:pPr>
        <w:pStyle w:val="21"/>
      </w:pPr>
      <w:r>
        <w:t xml:space="preserve">     2.2. Оплата производиться путем безналичного перечисления «Покупателем» денежных средств на расчетный счет «Продавца»:</w:t>
      </w:r>
    </w:p>
    <w:p w:rsidR="00B8113E" w:rsidRDefault="00B8113E" w:rsidP="00B8113E">
      <w:pPr>
        <w:rPr>
          <w:i/>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113E" w:rsidRDefault="00B8113E" w:rsidP="00B8113E">
      <w:pPr>
        <w:jc w:val="both"/>
      </w:pPr>
    </w:p>
    <w:p w:rsidR="00B8113E" w:rsidRDefault="00B8113E" w:rsidP="00B8113E">
      <w:pPr>
        <w:jc w:val="center"/>
      </w:pPr>
      <w:r>
        <w:t>3. Права и обязанности Сторон</w:t>
      </w:r>
    </w:p>
    <w:p w:rsidR="00B8113E" w:rsidRDefault="00B8113E" w:rsidP="00B8113E">
      <w:pPr>
        <w:jc w:val="center"/>
      </w:pPr>
    </w:p>
    <w:p w:rsidR="00B8113E" w:rsidRDefault="00B8113E" w:rsidP="00B8113E">
      <w:pPr>
        <w:jc w:val="both"/>
      </w:pPr>
      <w:r>
        <w:t xml:space="preserve">     3.1. «Продавец» обязуется:</w:t>
      </w:r>
    </w:p>
    <w:p w:rsidR="00B8113E" w:rsidRDefault="00B8113E" w:rsidP="00B8113E">
      <w:pPr>
        <w:jc w:val="both"/>
      </w:pPr>
      <w:r>
        <w:t xml:space="preserve">     3.1.1. Предоставить «Покупателю» сведения и документы, необходимые для исполнения условий, установленных Договором.</w:t>
      </w:r>
    </w:p>
    <w:p w:rsidR="00B8113E" w:rsidRDefault="00B8113E" w:rsidP="00B8113E">
      <w:pPr>
        <w:jc w:val="both"/>
      </w:pPr>
      <w:r>
        <w:t xml:space="preserve">     3.2. «Покупатель» обязуется:</w:t>
      </w:r>
    </w:p>
    <w:p w:rsidR="00B8113E" w:rsidRDefault="00B8113E" w:rsidP="00B8113E">
      <w:pPr>
        <w:jc w:val="both"/>
      </w:pPr>
      <w:r>
        <w:t xml:space="preserve">     3.2.1. </w:t>
      </w:r>
      <w:proofErr w:type="gramStart"/>
      <w:r>
        <w:t>Оплатить цену имущества</w:t>
      </w:r>
      <w:proofErr w:type="gramEnd"/>
      <w:r>
        <w:t xml:space="preserve"> в порядке, установленном разделом 2 Договора.</w:t>
      </w:r>
    </w:p>
    <w:p w:rsidR="00B8113E" w:rsidRDefault="00B8113E" w:rsidP="00B8113E">
      <w:pPr>
        <w:jc w:val="both"/>
      </w:pPr>
    </w:p>
    <w:p w:rsidR="00B8113E" w:rsidRDefault="00B8113E" w:rsidP="00B8113E">
      <w:pPr>
        <w:jc w:val="center"/>
      </w:pPr>
      <w:r>
        <w:t>4. Ответственность сторон</w:t>
      </w:r>
    </w:p>
    <w:p w:rsidR="00B8113E" w:rsidRDefault="00B8113E" w:rsidP="00B8113E">
      <w:pPr>
        <w:pStyle w:val="21"/>
      </w:pPr>
      <w:r>
        <w:t xml:space="preserve">     4.1.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B8113E" w:rsidRDefault="00B8113E" w:rsidP="00B8113E">
      <w:pPr>
        <w:pStyle w:val="21"/>
      </w:pPr>
    </w:p>
    <w:p w:rsidR="00B8113E" w:rsidRDefault="00B8113E" w:rsidP="00B8113E">
      <w:pPr>
        <w:ind w:firstLine="284"/>
        <w:jc w:val="center"/>
      </w:pPr>
      <w:r>
        <w:rPr>
          <w:noProof/>
        </w:rPr>
        <w:t>5.</w:t>
      </w:r>
      <w:r>
        <w:t> Срок действия договора</w:t>
      </w:r>
    </w:p>
    <w:p w:rsidR="00B8113E" w:rsidRDefault="00B8113E" w:rsidP="00B8113E">
      <w:pPr>
        <w:ind w:firstLine="284"/>
        <w:jc w:val="center"/>
      </w:pPr>
    </w:p>
    <w:p w:rsidR="00B8113E" w:rsidRDefault="00B8113E" w:rsidP="00B8113E">
      <w:pPr>
        <w:jc w:val="both"/>
      </w:pPr>
      <w:r>
        <w:t xml:space="preserve">     5.1. Договор вступает в силу </w:t>
      </w:r>
      <w:proofErr w:type="gramStart"/>
      <w:r>
        <w:t>с даты</w:t>
      </w:r>
      <w:proofErr w:type="gramEnd"/>
      <w:r>
        <w:t xml:space="preserve"> его подписания Сторонами и действует до полного исполнения обязательств по нему.</w:t>
      </w:r>
    </w:p>
    <w:p w:rsidR="00B8113E" w:rsidRDefault="00B8113E" w:rsidP="00B8113E">
      <w:pPr>
        <w:jc w:val="both"/>
      </w:pPr>
      <w:r>
        <w:t xml:space="preserve">     5.2. Право собственности на недвижимое имущество возникает у Покупателя с момента государственной регистрации перехода прав на недвижимое имущество в Управлении Федеральной службы государственной регистрации, кадастра и картографии по Новосибирской области.</w:t>
      </w:r>
    </w:p>
    <w:p w:rsidR="00B8113E" w:rsidRDefault="00B8113E" w:rsidP="00B8113E">
      <w:pPr>
        <w:pStyle w:val="21"/>
      </w:pPr>
    </w:p>
    <w:p w:rsidR="00B8113E" w:rsidRDefault="00B8113E" w:rsidP="00B8113E">
      <w:pPr>
        <w:jc w:val="center"/>
      </w:pPr>
      <w:r>
        <w:t>6. Заключительные положения</w:t>
      </w:r>
    </w:p>
    <w:p w:rsidR="00B8113E" w:rsidRDefault="00B8113E" w:rsidP="00B8113E">
      <w:pPr>
        <w:jc w:val="center"/>
      </w:pPr>
    </w:p>
    <w:p w:rsidR="00B8113E" w:rsidRDefault="00B8113E" w:rsidP="00B8113E">
      <w:pPr>
        <w:jc w:val="both"/>
      </w:pPr>
      <w:r>
        <w:t xml:space="preserve">     6.1. Изменения и дополнения могут быть внесены в Договор по взаимному согласию Сторон, оформленному в письменном виде. </w:t>
      </w:r>
    </w:p>
    <w:p w:rsidR="00B8113E" w:rsidRDefault="00B8113E" w:rsidP="00B8113E">
      <w:pPr>
        <w:jc w:val="both"/>
      </w:pPr>
      <w:r>
        <w:t xml:space="preserve">     6.2. Стороны полностью или частично освобождаются от ответственности за неисполнение или ненадлежащее исполнение обязательств по Договору при наступлении обстоятельств непреодолимой силы (форс-мажор).</w:t>
      </w:r>
    </w:p>
    <w:p w:rsidR="00B8113E" w:rsidRDefault="00B8113E" w:rsidP="00B8113E">
      <w:pPr>
        <w:jc w:val="both"/>
      </w:pPr>
      <w:r>
        <w:t xml:space="preserve">    6.3. Возможные конфликты и споры разрешаются Сторонами путем переговоров. В случае невозможности такого разрешения Стороны вправе обратиться в Арбитражный суд Новосибирской области.</w:t>
      </w:r>
    </w:p>
    <w:p w:rsidR="00B8113E" w:rsidRPr="00460BE1" w:rsidRDefault="00B8113E" w:rsidP="00B8113E">
      <w:pPr>
        <w:pStyle w:val="3"/>
        <w:jc w:val="both"/>
        <w:rPr>
          <w:sz w:val="20"/>
          <w:szCs w:val="20"/>
        </w:rPr>
      </w:pPr>
      <w:r>
        <w:rPr>
          <w:sz w:val="20"/>
          <w:szCs w:val="20"/>
        </w:rPr>
        <w:t xml:space="preserve">     </w:t>
      </w:r>
      <w:r w:rsidRPr="00460BE1">
        <w:rPr>
          <w:sz w:val="20"/>
          <w:szCs w:val="20"/>
        </w:rPr>
        <w:t>6.4. Договор составлен в трех экземплярах, имеющих одинаковую юридическую силу.</w:t>
      </w:r>
    </w:p>
    <w:p w:rsidR="00B8113E" w:rsidRDefault="00B8113E" w:rsidP="00B8113E">
      <w:pPr>
        <w:jc w:val="both"/>
      </w:pPr>
    </w:p>
    <w:p w:rsidR="00B8113E" w:rsidRDefault="00B8113E" w:rsidP="00B8113E">
      <w:pPr>
        <w:pStyle w:val="21"/>
        <w:jc w:val="center"/>
      </w:pPr>
    </w:p>
    <w:p w:rsidR="00B8113E" w:rsidRDefault="00B8113E" w:rsidP="00B8113E">
      <w:pPr>
        <w:pStyle w:val="21"/>
        <w:jc w:val="center"/>
      </w:pPr>
      <w:r>
        <w:t>7. Юридические адреса и реквизиты Сторон:</w:t>
      </w:r>
    </w:p>
    <w:p w:rsidR="00B8113E" w:rsidRDefault="00B8113E" w:rsidP="00B8113E">
      <w:pPr>
        <w:pStyle w:val="21"/>
      </w:pPr>
    </w:p>
    <w:p w:rsidR="00B8113E" w:rsidRDefault="00B8113E" w:rsidP="00B8113E">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Продавец:  </w:t>
      </w:r>
    </w:p>
    <w:p w:rsidR="00B8113E" w:rsidRDefault="00B8113E" w:rsidP="00B8113E">
      <w:pPr>
        <w:pStyle w:val="ConsNonformat"/>
        <w:widowControl/>
        <w:ind w:right="0"/>
        <w:jc w:val="both"/>
        <w:rPr>
          <w:rFonts w:ascii="Times New Roman" w:hAnsi="Times New Roman" w:cs="Times New Roman"/>
          <w:sz w:val="24"/>
          <w:szCs w:val="24"/>
        </w:rPr>
      </w:pPr>
    </w:p>
    <w:p w:rsidR="00B8113E" w:rsidRDefault="00B8113E" w:rsidP="00B8113E">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Покупатель: </w:t>
      </w:r>
    </w:p>
    <w:p w:rsidR="00B8113E" w:rsidRDefault="00B8113E" w:rsidP="00B8113E">
      <w:pPr>
        <w:pStyle w:val="21"/>
        <w:jc w:val="center"/>
      </w:pPr>
    </w:p>
    <w:p w:rsidR="00B8113E" w:rsidRDefault="00B8113E" w:rsidP="00B8113E">
      <w:pPr>
        <w:pStyle w:val="21"/>
        <w:jc w:val="center"/>
      </w:pPr>
    </w:p>
    <w:p w:rsidR="00B8113E" w:rsidRDefault="00B8113E" w:rsidP="00B8113E">
      <w:pPr>
        <w:pStyle w:val="21"/>
        <w:jc w:val="center"/>
      </w:pPr>
      <w:r>
        <w:t>8. Подписи Сторон:</w:t>
      </w:r>
    </w:p>
    <w:p w:rsidR="00B8113E" w:rsidRDefault="00B8113E" w:rsidP="00B8113E">
      <w:pPr>
        <w:pStyle w:val="21"/>
        <w:jc w:val="center"/>
      </w:pPr>
    </w:p>
    <w:tbl>
      <w:tblPr>
        <w:tblW w:w="9940" w:type="dxa"/>
        <w:tblInd w:w="108" w:type="dxa"/>
        <w:tblLook w:val="01E0"/>
      </w:tblPr>
      <w:tblGrid>
        <w:gridCol w:w="5076"/>
        <w:gridCol w:w="4864"/>
      </w:tblGrid>
      <w:tr w:rsidR="00B8113E" w:rsidTr="00305046">
        <w:tc>
          <w:tcPr>
            <w:tcW w:w="5076" w:type="dxa"/>
            <w:hideMark/>
          </w:tcPr>
          <w:p w:rsidR="00B8113E" w:rsidRDefault="00B8113E" w:rsidP="00305046">
            <w:pPr>
              <w:pStyle w:val="21"/>
            </w:pPr>
            <w:r>
              <w:t xml:space="preserve">Продавец:  </w:t>
            </w:r>
          </w:p>
        </w:tc>
        <w:tc>
          <w:tcPr>
            <w:tcW w:w="4864" w:type="dxa"/>
            <w:hideMark/>
          </w:tcPr>
          <w:p w:rsidR="00B8113E" w:rsidRDefault="00B8113E" w:rsidP="00305046">
            <w:pPr>
              <w:pStyle w:val="21"/>
            </w:pPr>
            <w:r>
              <w:t>Покупатель:</w:t>
            </w:r>
          </w:p>
        </w:tc>
      </w:tr>
      <w:tr w:rsidR="00B8113E" w:rsidTr="00305046">
        <w:tc>
          <w:tcPr>
            <w:tcW w:w="5076" w:type="dxa"/>
          </w:tcPr>
          <w:p w:rsidR="00B8113E" w:rsidRDefault="00B8113E" w:rsidP="00305046">
            <w:pPr>
              <w:pStyle w:val="21"/>
            </w:pPr>
            <w:r>
              <w:t>___________________(Ф И О)</w:t>
            </w:r>
          </w:p>
          <w:p w:rsidR="00B8113E" w:rsidRDefault="00B8113E" w:rsidP="00305046">
            <w:pPr>
              <w:pStyle w:val="21"/>
            </w:pPr>
            <w:r>
              <w:t>«___» ______ 20__г.</w:t>
            </w:r>
          </w:p>
        </w:tc>
        <w:tc>
          <w:tcPr>
            <w:tcW w:w="4864" w:type="dxa"/>
          </w:tcPr>
          <w:p w:rsidR="00B8113E" w:rsidRDefault="00B8113E" w:rsidP="00305046">
            <w:pPr>
              <w:pStyle w:val="21"/>
            </w:pPr>
            <w:r>
              <w:t>____________________ (Ф И О)</w:t>
            </w:r>
          </w:p>
          <w:p w:rsidR="00B8113E" w:rsidRDefault="00B8113E" w:rsidP="00305046">
            <w:pPr>
              <w:pStyle w:val="21"/>
            </w:pPr>
            <w:r>
              <w:t>«___» _______ 20__г.</w:t>
            </w:r>
          </w:p>
        </w:tc>
      </w:tr>
    </w:tbl>
    <w:p w:rsidR="00B8113E" w:rsidRDefault="00B8113E" w:rsidP="00B8113E">
      <w:pPr>
        <w:pStyle w:val="21"/>
      </w:pPr>
    </w:p>
    <w:p w:rsidR="00B8113E" w:rsidRDefault="00B8113E" w:rsidP="00B8113E">
      <w:pPr>
        <w:jc w:val="center"/>
      </w:pPr>
    </w:p>
    <w:p w:rsidR="00B8113E" w:rsidRDefault="00B8113E" w:rsidP="00B8113E">
      <w:pPr>
        <w:jc w:val="center"/>
      </w:pPr>
    </w:p>
    <w:p w:rsidR="00B8113E" w:rsidRDefault="00B8113E" w:rsidP="00B8113E">
      <w:pPr>
        <w:jc w:val="center"/>
      </w:pPr>
    </w:p>
    <w:p w:rsidR="00B8113E" w:rsidRPr="00935748" w:rsidRDefault="00B8113E" w:rsidP="00B8113E">
      <w:pPr>
        <w:jc w:val="center"/>
        <w:rPr>
          <w:b/>
          <w:sz w:val="22"/>
          <w:szCs w:val="22"/>
        </w:rPr>
      </w:pPr>
      <w:r w:rsidRPr="00935748">
        <w:rPr>
          <w:b/>
          <w:sz w:val="22"/>
          <w:szCs w:val="22"/>
        </w:rPr>
        <w:t>ТИПОВОЙ АКТ ПРИЕМА-ПЕРЕДАЧИ ИМУЩЕСТВА</w:t>
      </w:r>
    </w:p>
    <w:p w:rsidR="00B8113E" w:rsidRDefault="00B8113E" w:rsidP="00B8113E">
      <w:pPr>
        <w:pStyle w:val="ae"/>
        <w:rPr>
          <w:sz w:val="24"/>
        </w:rPr>
      </w:pPr>
    </w:p>
    <w:p w:rsidR="00B8113E" w:rsidRDefault="00B8113E" w:rsidP="00B8113E">
      <w:pPr>
        <w:pStyle w:val="ae"/>
        <w:rPr>
          <w:sz w:val="24"/>
        </w:rPr>
      </w:pPr>
      <w:r>
        <w:rPr>
          <w:sz w:val="24"/>
        </w:rPr>
        <w:t>АКТ</w:t>
      </w:r>
    </w:p>
    <w:p w:rsidR="00B8113E" w:rsidRDefault="00B8113E" w:rsidP="00B8113E">
      <w:pPr>
        <w:jc w:val="center"/>
        <w:rPr>
          <w:b/>
        </w:rPr>
      </w:pPr>
      <w:r>
        <w:rPr>
          <w:b/>
        </w:rPr>
        <w:t xml:space="preserve">приема-передачи имущества </w:t>
      </w:r>
    </w:p>
    <w:p w:rsidR="00B8113E" w:rsidRDefault="00B8113E" w:rsidP="00B8113E">
      <w:pPr>
        <w:jc w:val="center"/>
        <w:rPr>
          <w:b/>
        </w:rPr>
      </w:pPr>
    </w:p>
    <w:p w:rsidR="00B8113E" w:rsidRDefault="00B8113E" w:rsidP="00B8113E"/>
    <w:p w:rsidR="00B8113E" w:rsidRDefault="00B8113E" w:rsidP="00B8113E">
      <w:pPr>
        <w:pStyle w:val="a7"/>
      </w:pPr>
      <w:r>
        <w:t xml:space="preserve">р.п. </w:t>
      </w:r>
      <w:proofErr w:type="gramStart"/>
      <w:r>
        <w:t>Ордынское</w:t>
      </w:r>
      <w:proofErr w:type="gramEnd"/>
      <w:r>
        <w:t xml:space="preserve">                                                                                            «___»  ________ 20__ года</w:t>
      </w:r>
    </w:p>
    <w:p w:rsidR="00B8113E" w:rsidRDefault="00B8113E" w:rsidP="00B8113E"/>
    <w:p w:rsidR="00B8113E" w:rsidRDefault="00B8113E" w:rsidP="00B8113E">
      <w:pPr>
        <w:pStyle w:val="21"/>
        <w:jc w:val="both"/>
      </w:pPr>
      <w:r>
        <w:t xml:space="preserve">     Продавец – Администрация Ордынского района Новосибирской области, в лице </w:t>
      </w:r>
      <w:r>
        <w:rPr>
          <w:color w:val="000000"/>
          <w:spacing w:val="-4"/>
        </w:rPr>
        <w:t>____________________________________________</w:t>
      </w:r>
      <w:r>
        <w:t xml:space="preserve">, действующего на основании _____________________________________, </w:t>
      </w:r>
      <w:r>
        <w:rPr>
          <w:spacing w:val="-11"/>
        </w:rPr>
        <w:t xml:space="preserve">именуемый в </w:t>
      </w:r>
      <w:r>
        <w:rPr>
          <w:spacing w:val="-7"/>
        </w:rPr>
        <w:t>дальнейшем «Продавец» и __________________________</w:t>
      </w:r>
      <w:r>
        <w:t xml:space="preserve">, паспорт _______________________, зарегистрирован по адресу: ________________________________________________________, с другой стороны, составили настоящий акт о </w:t>
      </w:r>
      <w:r>
        <w:lastRenderedPageBreak/>
        <w:t>передаче «Покупателю» по Договору купли-продажи муниципального имущества от ________ 20__ года № __ следующего имущества:</w:t>
      </w:r>
    </w:p>
    <w:p w:rsidR="00B8113E" w:rsidRDefault="00B8113E" w:rsidP="00B8113E">
      <w:pPr>
        <w:pStyle w:val="21"/>
        <w:jc w:val="both"/>
      </w:pPr>
      <w:r>
        <w:t>1. _______________________________________________________________________________</w:t>
      </w:r>
    </w:p>
    <w:p w:rsidR="00B8113E" w:rsidRDefault="00B8113E" w:rsidP="00B8113E">
      <w:pPr>
        <w:pStyle w:val="21"/>
      </w:pPr>
      <w:r>
        <w:t>________________________________________________________________________________________________________________________________________________________________________________________________________________________________________________</w:t>
      </w:r>
    </w:p>
    <w:p w:rsidR="00B8113E" w:rsidRDefault="00B8113E" w:rsidP="00B8113E">
      <w:pPr>
        <w:pStyle w:val="21"/>
      </w:pPr>
      <w:r>
        <w:t xml:space="preserve">     Каждой из сторон известно о техническом состоянии вышеуказанного имущества.</w:t>
      </w:r>
    </w:p>
    <w:p w:rsidR="00B8113E" w:rsidRDefault="00B8113E" w:rsidP="00B8113E">
      <w:pPr>
        <w:pStyle w:val="21"/>
      </w:pPr>
      <w:r>
        <w:t xml:space="preserve">      Настоящий акт составлен в 3-х экземплярах, имеющих одинаковую юридическую силу.</w:t>
      </w:r>
    </w:p>
    <w:p w:rsidR="00B8113E" w:rsidRDefault="00B8113E" w:rsidP="00B8113E">
      <w:pPr>
        <w:pStyle w:val="21"/>
      </w:pPr>
    </w:p>
    <w:p w:rsidR="00B8113E" w:rsidRDefault="00B8113E" w:rsidP="00B8113E">
      <w:pPr>
        <w:pStyle w:val="21"/>
      </w:pPr>
    </w:p>
    <w:tbl>
      <w:tblPr>
        <w:tblW w:w="9923" w:type="dxa"/>
        <w:tblInd w:w="108" w:type="dxa"/>
        <w:tblLook w:val="01E0"/>
      </w:tblPr>
      <w:tblGrid>
        <w:gridCol w:w="5076"/>
        <w:gridCol w:w="4847"/>
      </w:tblGrid>
      <w:tr w:rsidR="00B8113E" w:rsidTr="00305046">
        <w:tc>
          <w:tcPr>
            <w:tcW w:w="5076" w:type="dxa"/>
          </w:tcPr>
          <w:p w:rsidR="00B8113E" w:rsidRDefault="00B8113E" w:rsidP="00305046">
            <w:pPr>
              <w:pStyle w:val="21"/>
            </w:pPr>
            <w:r>
              <w:t xml:space="preserve">Продавец:  </w:t>
            </w:r>
          </w:p>
        </w:tc>
        <w:tc>
          <w:tcPr>
            <w:tcW w:w="4847" w:type="dxa"/>
            <w:hideMark/>
          </w:tcPr>
          <w:p w:rsidR="00B8113E" w:rsidRDefault="00B8113E" w:rsidP="00305046">
            <w:pPr>
              <w:pStyle w:val="21"/>
            </w:pPr>
            <w:r>
              <w:t>Покупатель:</w:t>
            </w:r>
          </w:p>
        </w:tc>
      </w:tr>
      <w:tr w:rsidR="00B8113E" w:rsidTr="00305046">
        <w:tc>
          <w:tcPr>
            <w:tcW w:w="5076" w:type="dxa"/>
          </w:tcPr>
          <w:p w:rsidR="00B8113E" w:rsidRDefault="00B8113E" w:rsidP="00305046">
            <w:pPr>
              <w:pStyle w:val="21"/>
            </w:pPr>
            <w:r>
              <w:t>____________________ (Ф И О)</w:t>
            </w:r>
          </w:p>
          <w:p w:rsidR="00B8113E" w:rsidRDefault="00B8113E" w:rsidP="00305046">
            <w:pPr>
              <w:pStyle w:val="21"/>
            </w:pPr>
            <w:r>
              <w:t>«___» ______ 20__г</w:t>
            </w:r>
          </w:p>
          <w:p w:rsidR="00B8113E" w:rsidRDefault="00B8113E" w:rsidP="00305046">
            <w:pPr>
              <w:pStyle w:val="21"/>
            </w:pPr>
            <w:r>
              <w:t>м.п.</w:t>
            </w:r>
          </w:p>
        </w:tc>
        <w:tc>
          <w:tcPr>
            <w:tcW w:w="4847" w:type="dxa"/>
          </w:tcPr>
          <w:p w:rsidR="00B8113E" w:rsidRDefault="00B8113E" w:rsidP="00305046">
            <w:pPr>
              <w:pStyle w:val="21"/>
            </w:pPr>
            <w:r>
              <w:t>_____________________ (Ф И О)</w:t>
            </w:r>
          </w:p>
          <w:p w:rsidR="00B8113E" w:rsidRDefault="00B8113E" w:rsidP="00305046">
            <w:pPr>
              <w:pStyle w:val="21"/>
            </w:pPr>
            <w:r>
              <w:t>«___» _______ 20__г</w:t>
            </w:r>
          </w:p>
        </w:tc>
      </w:tr>
    </w:tbl>
    <w:p w:rsidR="00026BA9" w:rsidRDefault="00026BA9" w:rsidP="00026BA9">
      <w:pPr>
        <w:jc w:val="both"/>
      </w:pPr>
    </w:p>
    <w:sectPr w:rsidR="00026BA9" w:rsidSect="002A293C">
      <w:pgSz w:w="11907" w:h="16840" w:code="9"/>
      <w:pgMar w:top="1134" w:right="567" w:bottom="1134" w:left="1418"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PS">
    <w:panose1 w:val="00000000000000000000"/>
    <w:charset w:val="02"/>
    <w:family w:val="decorative"/>
    <w:notTrueTyp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A6BFD"/>
    <w:multiLevelType w:val="hybridMultilevel"/>
    <w:tmpl w:val="A928E6D8"/>
    <w:lvl w:ilvl="0" w:tplc="53CACD5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50500B"/>
    <w:multiLevelType w:val="hybridMultilevel"/>
    <w:tmpl w:val="A2C042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F66F71"/>
    <w:multiLevelType w:val="multilevel"/>
    <w:tmpl w:val="2318B8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nsid w:val="387D4E65"/>
    <w:multiLevelType w:val="hybridMultilevel"/>
    <w:tmpl w:val="0E3A232C"/>
    <w:lvl w:ilvl="0" w:tplc="2854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C874AF2"/>
    <w:multiLevelType w:val="hybridMultilevel"/>
    <w:tmpl w:val="F10CF8F4"/>
    <w:lvl w:ilvl="0" w:tplc="2614459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E22BB4"/>
    <w:multiLevelType w:val="multilevel"/>
    <w:tmpl w:val="8C74E93A"/>
    <w:lvl w:ilvl="0">
      <w:start w:val="1"/>
      <w:numFmt w:val="decimal"/>
      <w:lvlText w:val="%1."/>
      <w:lvlJc w:val="left"/>
      <w:pPr>
        <w:tabs>
          <w:tab w:val="num" w:pos="1170"/>
        </w:tabs>
        <w:ind w:left="1170" w:hanging="1170"/>
      </w:pPr>
      <w:rPr>
        <w:rFonts w:cs="Times New Roman" w:hint="default"/>
      </w:rPr>
    </w:lvl>
    <w:lvl w:ilvl="1">
      <w:start w:val="1"/>
      <w:numFmt w:val="decimal"/>
      <w:lvlText w:val="%1.%2."/>
      <w:lvlJc w:val="left"/>
      <w:pPr>
        <w:tabs>
          <w:tab w:val="num" w:pos="1879"/>
        </w:tabs>
        <w:ind w:left="1879" w:hanging="1170"/>
      </w:pPr>
      <w:rPr>
        <w:rFonts w:cs="Times New Roman" w:hint="default"/>
      </w:rPr>
    </w:lvl>
    <w:lvl w:ilvl="2">
      <w:start w:val="1"/>
      <w:numFmt w:val="decimal"/>
      <w:lvlText w:val="%1.%2.%3."/>
      <w:lvlJc w:val="left"/>
      <w:pPr>
        <w:tabs>
          <w:tab w:val="num" w:pos="2588"/>
        </w:tabs>
        <w:ind w:left="2588" w:hanging="1170"/>
      </w:pPr>
      <w:rPr>
        <w:rFonts w:cs="Times New Roman" w:hint="default"/>
      </w:rPr>
    </w:lvl>
    <w:lvl w:ilvl="3">
      <w:start w:val="1"/>
      <w:numFmt w:val="decimal"/>
      <w:lvlText w:val="%1.%2.%3.%4."/>
      <w:lvlJc w:val="left"/>
      <w:pPr>
        <w:tabs>
          <w:tab w:val="num" w:pos="3297"/>
        </w:tabs>
        <w:ind w:left="3297" w:hanging="1170"/>
      </w:pPr>
      <w:rPr>
        <w:rFonts w:cs="Times New Roman" w:hint="default"/>
      </w:rPr>
    </w:lvl>
    <w:lvl w:ilvl="4">
      <w:start w:val="1"/>
      <w:numFmt w:val="decimal"/>
      <w:lvlText w:val="%1.%2.%3.%4.%5."/>
      <w:lvlJc w:val="left"/>
      <w:pPr>
        <w:tabs>
          <w:tab w:val="num" w:pos="4006"/>
        </w:tabs>
        <w:ind w:left="4006" w:hanging="1170"/>
      </w:pPr>
      <w:rPr>
        <w:rFonts w:cs="Times New Roman" w:hint="default"/>
      </w:rPr>
    </w:lvl>
    <w:lvl w:ilvl="5">
      <w:start w:val="1"/>
      <w:numFmt w:val="decimal"/>
      <w:lvlText w:val="%1.%2.%3.%4.%5.%6."/>
      <w:lvlJc w:val="left"/>
      <w:pPr>
        <w:tabs>
          <w:tab w:val="num" w:pos="4715"/>
        </w:tabs>
        <w:ind w:left="4715" w:hanging="117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7">
    <w:nsid w:val="72CE0C51"/>
    <w:multiLevelType w:val="hybridMultilevel"/>
    <w:tmpl w:val="76F89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7"/>
  </w:num>
  <w:num w:numId="6">
    <w:abstractNumId w:val="5"/>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0E2F"/>
    <w:rsid w:val="00000E32"/>
    <w:rsid w:val="00004BC9"/>
    <w:rsid w:val="0000584A"/>
    <w:rsid w:val="00006D5D"/>
    <w:rsid w:val="00006E10"/>
    <w:rsid w:val="00007396"/>
    <w:rsid w:val="00010CA8"/>
    <w:rsid w:val="00011839"/>
    <w:rsid w:val="00011AD1"/>
    <w:rsid w:val="00011DCF"/>
    <w:rsid w:val="0001389F"/>
    <w:rsid w:val="000146D1"/>
    <w:rsid w:val="00017224"/>
    <w:rsid w:val="000209EC"/>
    <w:rsid w:val="00020B3C"/>
    <w:rsid w:val="00020C21"/>
    <w:rsid w:val="000215DC"/>
    <w:rsid w:val="00023C0E"/>
    <w:rsid w:val="00024A14"/>
    <w:rsid w:val="00024E4B"/>
    <w:rsid w:val="00026BA9"/>
    <w:rsid w:val="00026C2E"/>
    <w:rsid w:val="00027031"/>
    <w:rsid w:val="000272DA"/>
    <w:rsid w:val="0003260E"/>
    <w:rsid w:val="00032C23"/>
    <w:rsid w:val="00033CA8"/>
    <w:rsid w:val="00034FAD"/>
    <w:rsid w:val="00041AF6"/>
    <w:rsid w:val="000422AA"/>
    <w:rsid w:val="0004231C"/>
    <w:rsid w:val="00043F3C"/>
    <w:rsid w:val="000441BF"/>
    <w:rsid w:val="00044DE9"/>
    <w:rsid w:val="00045286"/>
    <w:rsid w:val="000454C7"/>
    <w:rsid w:val="000474DA"/>
    <w:rsid w:val="00051E00"/>
    <w:rsid w:val="00052201"/>
    <w:rsid w:val="00052472"/>
    <w:rsid w:val="0005289F"/>
    <w:rsid w:val="00052C13"/>
    <w:rsid w:val="00053AD0"/>
    <w:rsid w:val="000575A6"/>
    <w:rsid w:val="000575A9"/>
    <w:rsid w:val="0005781A"/>
    <w:rsid w:val="00060A1D"/>
    <w:rsid w:val="00060ED5"/>
    <w:rsid w:val="00061076"/>
    <w:rsid w:val="00065387"/>
    <w:rsid w:val="00065C23"/>
    <w:rsid w:val="00067F18"/>
    <w:rsid w:val="00070504"/>
    <w:rsid w:val="000712E2"/>
    <w:rsid w:val="0007343F"/>
    <w:rsid w:val="00075FFF"/>
    <w:rsid w:val="00076754"/>
    <w:rsid w:val="00077CFD"/>
    <w:rsid w:val="000826CF"/>
    <w:rsid w:val="00083354"/>
    <w:rsid w:val="00083D25"/>
    <w:rsid w:val="00085BA3"/>
    <w:rsid w:val="000860D2"/>
    <w:rsid w:val="00087C52"/>
    <w:rsid w:val="00090111"/>
    <w:rsid w:val="000911BC"/>
    <w:rsid w:val="00094057"/>
    <w:rsid w:val="0009746B"/>
    <w:rsid w:val="000A216F"/>
    <w:rsid w:val="000A22F5"/>
    <w:rsid w:val="000A390A"/>
    <w:rsid w:val="000A393D"/>
    <w:rsid w:val="000A56B9"/>
    <w:rsid w:val="000A6297"/>
    <w:rsid w:val="000A6E75"/>
    <w:rsid w:val="000A7D6B"/>
    <w:rsid w:val="000B09BD"/>
    <w:rsid w:val="000B2255"/>
    <w:rsid w:val="000B2761"/>
    <w:rsid w:val="000B5518"/>
    <w:rsid w:val="000B6A47"/>
    <w:rsid w:val="000C5C49"/>
    <w:rsid w:val="000C6F7B"/>
    <w:rsid w:val="000C7050"/>
    <w:rsid w:val="000C79C2"/>
    <w:rsid w:val="000D019B"/>
    <w:rsid w:val="000D0725"/>
    <w:rsid w:val="000D1C16"/>
    <w:rsid w:val="000D63DB"/>
    <w:rsid w:val="000D65BE"/>
    <w:rsid w:val="000E12FD"/>
    <w:rsid w:val="000E2C6B"/>
    <w:rsid w:val="000E32DA"/>
    <w:rsid w:val="000E50F5"/>
    <w:rsid w:val="000F2773"/>
    <w:rsid w:val="000F3BEE"/>
    <w:rsid w:val="000F46AC"/>
    <w:rsid w:val="000F4AA7"/>
    <w:rsid w:val="000F53C6"/>
    <w:rsid w:val="000F7BDB"/>
    <w:rsid w:val="001017FD"/>
    <w:rsid w:val="0010496E"/>
    <w:rsid w:val="00104E82"/>
    <w:rsid w:val="00105FDC"/>
    <w:rsid w:val="001070FA"/>
    <w:rsid w:val="00110920"/>
    <w:rsid w:val="001118F4"/>
    <w:rsid w:val="001145D1"/>
    <w:rsid w:val="001152B1"/>
    <w:rsid w:val="00115A2B"/>
    <w:rsid w:val="00115F07"/>
    <w:rsid w:val="001203B4"/>
    <w:rsid w:val="00120629"/>
    <w:rsid w:val="00120A95"/>
    <w:rsid w:val="00122186"/>
    <w:rsid w:val="00123C1E"/>
    <w:rsid w:val="00124568"/>
    <w:rsid w:val="00124EF7"/>
    <w:rsid w:val="00126F9A"/>
    <w:rsid w:val="00130496"/>
    <w:rsid w:val="001312F6"/>
    <w:rsid w:val="00131998"/>
    <w:rsid w:val="00131E10"/>
    <w:rsid w:val="00131F86"/>
    <w:rsid w:val="001325FB"/>
    <w:rsid w:val="00132608"/>
    <w:rsid w:val="00132753"/>
    <w:rsid w:val="001328D3"/>
    <w:rsid w:val="00132E76"/>
    <w:rsid w:val="001331BD"/>
    <w:rsid w:val="001347CB"/>
    <w:rsid w:val="00134EFB"/>
    <w:rsid w:val="00135DC2"/>
    <w:rsid w:val="00137AC8"/>
    <w:rsid w:val="00140406"/>
    <w:rsid w:val="00143861"/>
    <w:rsid w:val="00143EFD"/>
    <w:rsid w:val="00143F6E"/>
    <w:rsid w:val="001476E1"/>
    <w:rsid w:val="00147999"/>
    <w:rsid w:val="00147B54"/>
    <w:rsid w:val="00151FCD"/>
    <w:rsid w:val="0015345B"/>
    <w:rsid w:val="00153E8C"/>
    <w:rsid w:val="0015417E"/>
    <w:rsid w:val="00156516"/>
    <w:rsid w:val="0016191C"/>
    <w:rsid w:val="001619B3"/>
    <w:rsid w:val="001676B8"/>
    <w:rsid w:val="001708FF"/>
    <w:rsid w:val="00170B62"/>
    <w:rsid w:val="001723A8"/>
    <w:rsid w:val="001726D2"/>
    <w:rsid w:val="00173F8A"/>
    <w:rsid w:val="001752EC"/>
    <w:rsid w:val="001753EE"/>
    <w:rsid w:val="00180668"/>
    <w:rsid w:val="001818B7"/>
    <w:rsid w:val="00182348"/>
    <w:rsid w:val="00184C80"/>
    <w:rsid w:val="00184DB9"/>
    <w:rsid w:val="00187F44"/>
    <w:rsid w:val="00194331"/>
    <w:rsid w:val="00194BC2"/>
    <w:rsid w:val="00195FBD"/>
    <w:rsid w:val="001962F8"/>
    <w:rsid w:val="001A03FB"/>
    <w:rsid w:val="001A057F"/>
    <w:rsid w:val="001A43B9"/>
    <w:rsid w:val="001A4C35"/>
    <w:rsid w:val="001A6FBD"/>
    <w:rsid w:val="001B0306"/>
    <w:rsid w:val="001B0D3E"/>
    <w:rsid w:val="001B27EC"/>
    <w:rsid w:val="001B3621"/>
    <w:rsid w:val="001B398C"/>
    <w:rsid w:val="001C0C65"/>
    <w:rsid w:val="001C0E6B"/>
    <w:rsid w:val="001C38F2"/>
    <w:rsid w:val="001C3F5B"/>
    <w:rsid w:val="001C4A80"/>
    <w:rsid w:val="001C56C3"/>
    <w:rsid w:val="001C5BE7"/>
    <w:rsid w:val="001C767D"/>
    <w:rsid w:val="001D01D4"/>
    <w:rsid w:val="001D0388"/>
    <w:rsid w:val="001D06D5"/>
    <w:rsid w:val="001D1DDD"/>
    <w:rsid w:val="001D2361"/>
    <w:rsid w:val="001D3A8B"/>
    <w:rsid w:val="001D3B23"/>
    <w:rsid w:val="001D3DA8"/>
    <w:rsid w:val="001D51E4"/>
    <w:rsid w:val="001E1407"/>
    <w:rsid w:val="001E1712"/>
    <w:rsid w:val="001E24ED"/>
    <w:rsid w:val="001E743F"/>
    <w:rsid w:val="001F04B8"/>
    <w:rsid w:val="001F182A"/>
    <w:rsid w:val="001F25B2"/>
    <w:rsid w:val="001F48F9"/>
    <w:rsid w:val="001F5E5C"/>
    <w:rsid w:val="001F62F9"/>
    <w:rsid w:val="001F7915"/>
    <w:rsid w:val="002035B4"/>
    <w:rsid w:val="0020503F"/>
    <w:rsid w:val="0020652C"/>
    <w:rsid w:val="00212956"/>
    <w:rsid w:val="00217342"/>
    <w:rsid w:val="00220C56"/>
    <w:rsid w:val="00223EF1"/>
    <w:rsid w:val="00224265"/>
    <w:rsid w:val="0022444E"/>
    <w:rsid w:val="00225AB2"/>
    <w:rsid w:val="00230438"/>
    <w:rsid w:val="002315D4"/>
    <w:rsid w:val="00237496"/>
    <w:rsid w:val="002376F4"/>
    <w:rsid w:val="00241C80"/>
    <w:rsid w:val="002424F1"/>
    <w:rsid w:val="00243F8F"/>
    <w:rsid w:val="00244BEC"/>
    <w:rsid w:val="002454A0"/>
    <w:rsid w:val="002456F1"/>
    <w:rsid w:val="00245B20"/>
    <w:rsid w:val="00245CE6"/>
    <w:rsid w:val="0024621D"/>
    <w:rsid w:val="00247A3E"/>
    <w:rsid w:val="002519C7"/>
    <w:rsid w:val="00251C19"/>
    <w:rsid w:val="00253B48"/>
    <w:rsid w:val="00255B2E"/>
    <w:rsid w:val="0025682D"/>
    <w:rsid w:val="00260382"/>
    <w:rsid w:val="00260730"/>
    <w:rsid w:val="00264F40"/>
    <w:rsid w:val="00266BA0"/>
    <w:rsid w:val="0026724B"/>
    <w:rsid w:val="00267766"/>
    <w:rsid w:val="002703AD"/>
    <w:rsid w:val="0027062F"/>
    <w:rsid w:val="002720E0"/>
    <w:rsid w:val="00272210"/>
    <w:rsid w:val="002732E9"/>
    <w:rsid w:val="00273768"/>
    <w:rsid w:val="00273FBB"/>
    <w:rsid w:val="00276B3E"/>
    <w:rsid w:val="002771E3"/>
    <w:rsid w:val="002775E1"/>
    <w:rsid w:val="00280AE5"/>
    <w:rsid w:val="0029197D"/>
    <w:rsid w:val="00292CE4"/>
    <w:rsid w:val="0029463F"/>
    <w:rsid w:val="00294EC8"/>
    <w:rsid w:val="00295554"/>
    <w:rsid w:val="002960A1"/>
    <w:rsid w:val="00297390"/>
    <w:rsid w:val="002A0417"/>
    <w:rsid w:val="002A293C"/>
    <w:rsid w:val="002A2CBE"/>
    <w:rsid w:val="002A40BC"/>
    <w:rsid w:val="002A5F73"/>
    <w:rsid w:val="002B0AF1"/>
    <w:rsid w:val="002B385A"/>
    <w:rsid w:val="002B38EA"/>
    <w:rsid w:val="002B4073"/>
    <w:rsid w:val="002B5413"/>
    <w:rsid w:val="002B7901"/>
    <w:rsid w:val="002C0119"/>
    <w:rsid w:val="002C58A4"/>
    <w:rsid w:val="002D0313"/>
    <w:rsid w:val="002D0E1E"/>
    <w:rsid w:val="002D1A25"/>
    <w:rsid w:val="002D384A"/>
    <w:rsid w:val="002D7301"/>
    <w:rsid w:val="002E27BF"/>
    <w:rsid w:val="002E30C9"/>
    <w:rsid w:val="002E411C"/>
    <w:rsid w:val="002F0875"/>
    <w:rsid w:val="002F140A"/>
    <w:rsid w:val="002F26CC"/>
    <w:rsid w:val="002F3041"/>
    <w:rsid w:val="002F3473"/>
    <w:rsid w:val="002F5564"/>
    <w:rsid w:val="002F6ABC"/>
    <w:rsid w:val="003005D6"/>
    <w:rsid w:val="00300B9B"/>
    <w:rsid w:val="0030240B"/>
    <w:rsid w:val="003031E9"/>
    <w:rsid w:val="0030453C"/>
    <w:rsid w:val="0030525E"/>
    <w:rsid w:val="00305791"/>
    <w:rsid w:val="00306027"/>
    <w:rsid w:val="0030737B"/>
    <w:rsid w:val="00310261"/>
    <w:rsid w:val="00310FF8"/>
    <w:rsid w:val="003118DA"/>
    <w:rsid w:val="003120E9"/>
    <w:rsid w:val="003162A1"/>
    <w:rsid w:val="003203B1"/>
    <w:rsid w:val="00320F29"/>
    <w:rsid w:val="003214FA"/>
    <w:rsid w:val="00321D1C"/>
    <w:rsid w:val="00322857"/>
    <w:rsid w:val="00323893"/>
    <w:rsid w:val="00327BBC"/>
    <w:rsid w:val="0033166E"/>
    <w:rsid w:val="0033273B"/>
    <w:rsid w:val="00332846"/>
    <w:rsid w:val="00333F60"/>
    <w:rsid w:val="00335AFE"/>
    <w:rsid w:val="00336324"/>
    <w:rsid w:val="00337440"/>
    <w:rsid w:val="00340C04"/>
    <w:rsid w:val="00341B14"/>
    <w:rsid w:val="00342F80"/>
    <w:rsid w:val="0034336B"/>
    <w:rsid w:val="00344568"/>
    <w:rsid w:val="003458B1"/>
    <w:rsid w:val="0035161A"/>
    <w:rsid w:val="00351C82"/>
    <w:rsid w:val="00354D5B"/>
    <w:rsid w:val="0035521C"/>
    <w:rsid w:val="00360B1F"/>
    <w:rsid w:val="00360DD6"/>
    <w:rsid w:val="0036618D"/>
    <w:rsid w:val="00366D85"/>
    <w:rsid w:val="00367583"/>
    <w:rsid w:val="00367621"/>
    <w:rsid w:val="0037088E"/>
    <w:rsid w:val="003708A0"/>
    <w:rsid w:val="0037151B"/>
    <w:rsid w:val="0037441E"/>
    <w:rsid w:val="00380B09"/>
    <w:rsid w:val="00381663"/>
    <w:rsid w:val="0038252E"/>
    <w:rsid w:val="0038299A"/>
    <w:rsid w:val="0038616A"/>
    <w:rsid w:val="00390AB3"/>
    <w:rsid w:val="00392FF7"/>
    <w:rsid w:val="00393B8B"/>
    <w:rsid w:val="003963AE"/>
    <w:rsid w:val="003A07F6"/>
    <w:rsid w:val="003A1508"/>
    <w:rsid w:val="003A209D"/>
    <w:rsid w:val="003A2BDC"/>
    <w:rsid w:val="003A41FD"/>
    <w:rsid w:val="003A4D97"/>
    <w:rsid w:val="003A526B"/>
    <w:rsid w:val="003A673D"/>
    <w:rsid w:val="003A67F4"/>
    <w:rsid w:val="003A68F4"/>
    <w:rsid w:val="003A6A7D"/>
    <w:rsid w:val="003A7940"/>
    <w:rsid w:val="003B0032"/>
    <w:rsid w:val="003B00EE"/>
    <w:rsid w:val="003B27DD"/>
    <w:rsid w:val="003B3F76"/>
    <w:rsid w:val="003B4D28"/>
    <w:rsid w:val="003B55BA"/>
    <w:rsid w:val="003B6D4C"/>
    <w:rsid w:val="003B6D75"/>
    <w:rsid w:val="003B7A35"/>
    <w:rsid w:val="003B7FCC"/>
    <w:rsid w:val="003C2F78"/>
    <w:rsid w:val="003C558E"/>
    <w:rsid w:val="003C704C"/>
    <w:rsid w:val="003D0FF9"/>
    <w:rsid w:val="003D2103"/>
    <w:rsid w:val="003D7860"/>
    <w:rsid w:val="003E17DF"/>
    <w:rsid w:val="003E3DFB"/>
    <w:rsid w:val="003E74D4"/>
    <w:rsid w:val="003E7F4C"/>
    <w:rsid w:val="003F0755"/>
    <w:rsid w:val="003F1CD8"/>
    <w:rsid w:val="003F2A67"/>
    <w:rsid w:val="003F3293"/>
    <w:rsid w:val="003F44F6"/>
    <w:rsid w:val="003F4941"/>
    <w:rsid w:val="003F587A"/>
    <w:rsid w:val="003F6891"/>
    <w:rsid w:val="004015A0"/>
    <w:rsid w:val="004015F3"/>
    <w:rsid w:val="004036D2"/>
    <w:rsid w:val="0040382A"/>
    <w:rsid w:val="0040710B"/>
    <w:rsid w:val="00411E89"/>
    <w:rsid w:val="00412565"/>
    <w:rsid w:val="0041356C"/>
    <w:rsid w:val="004153D2"/>
    <w:rsid w:val="004164B1"/>
    <w:rsid w:val="00416CF1"/>
    <w:rsid w:val="0041720A"/>
    <w:rsid w:val="00417412"/>
    <w:rsid w:val="00417764"/>
    <w:rsid w:val="00417F59"/>
    <w:rsid w:val="00420B1A"/>
    <w:rsid w:val="00421A08"/>
    <w:rsid w:val="00422575"/>
    <w:rsid w:val="004236D5"/>
    <w:rsid w:val="00424427"/>
    <w:rsid w:val="0042470C"/>
    <w:rsid w:val="00425239"/>
    <w:rsid w:val="00425AA4"/>
    <w:rsid w:val="00425EBE"/>
    <w:rsid w:val="00426E43"/>
    <w:rsid w:val="004304EB"/>
    <w:rsid w:val="00430E0E"/>
    <w:rsid w:val="00431839"/>
    <w:rsid w:val="00433034"/>
    <w:rsid w:val="0043478C"/>
    <w:rsid w:val="004352D3"/>
    <w:rsid w:val="00437A9B"/>
    <w:rsid w:val="00437F9A"/>
    <w:rsid w:val="00443799"/>
    <w:rsid w:val="00443BD2"/>
    <w:rsid w:val="00453B1C"/>
    <w:rsid w:val="00453F8E"/>
    <w:rsid w:val="00454562"/>
    <w:rsid w:val="00454A95"/>
    <w:rsid w:val="00455000"/>
    <w:rsid w:val="00455ABA"/>
    <w:rsid w:val="004572CD"/>
    <w:rsid w:val="004605DD"/>
    <w:rsid w:val="00460BE1"/>
    <w:rsid w:val="00462AAA"/>
    <w:rsid w:val="00462FDA"/>
    <w:rsid w:val="00464E64"/>
    <w:rsid w:val="00467923"/>
    <w:rsid w:val="00470942"/>
    <w:rsid w:val="00473BF8"/>
    <w:rsid w:val="004744F1"/>
    <w:rsid w:val="004751FA"/>
    <w:rsid w:val="00476574"/>
    <w:rsid w:val="00476609"/>
    <w:rsid w:val="004771CE"/>
    <w:rsid w:val="00477D20"/>
    <w:rsid w:val="00480205"/>
    <w:rsid w:val="0048025A"/>
    <w:rsid w:val="00481918"/>
    <w:rsid w:val="00483030"/>
    <w:rsid w:val="00483964"/>
    <w:rsid w:val="004846FD"/>
    <w:rsid w:val="00484D37"/>
    <w:rsid w:val="00484F5F"/>
    <w:rsid w:val="004864C1"/>
    <w:rsid w:val="00486F32"/>
    <w:rsid w:val="0048767E"/>
    <w:rsid w:val="00491663"/>
    <w:rsid w:val="00491C28"/>
    <w:rsid w:val="0049224E"/>
    <w:rsid w:val="00493181"/>
    <w:rsid w:val="0049375D"/>
    <w:rsid w:val="004945B8"/>
    <w:rsid w:val="00495205"/>
    <w:rsid w:val="004A081F"/>
    <w:rsid w:val="004A1844"/>
    <w:rsid w:val="004A41F0"/>
    <w:rsid w:val="004A5035"/>
    <w:rsid w:val="004A58BD"/>
    <w:rsid w:val="004B1466"/>
    <w:rsid w:val="004B1CFF"/>
    <w:rsid w:val="004B26F3"/>
    <w:rsid w:val="004B28D2"/>
    <w:rsid w:val="004B2F6F"/>
    <w:rsid w:val="004B33BC"/>
    <w:rsid w:val="004B3F8C"/>
    <w:rsid w:val="004B502C"/>
    <w:rsid w:val="004B5304"/>
    <w:rsid w:val="004B540B"/>
    <w:rsid w:val="004B5AB5"/>
    <w:rsid w:val="004B5FCC"/>
    <w:rsid w:val="004C3AEE"/>
    <w:rsid w:val="004C4DA5"/>
    <w:rsid w:val="004D098F"/>
    <w:rsid w:val="004D14ED"/>
    <w:rsid w:val="004D6313"/>
    <w:rsid w:val="004D6D3A"/>
    <w:rsid w:val="004E0C88"/>
    <w:rsid w:val="004E1592"/>
    <w:rsid w:val="004E2417"/>
    <w:rsid w:val="004E2970"/>
    <w:rsid w:val="004E3A53"/>
    <w:rsid w:val="004E3B10"/>
    <w:rsid w:val="004E5AAD"/>
    <w:rsid w:val="004E5B97"/>
    <w:rsid w:val="004E5E8F"/>
    <w:rsid w:val="004E7FE9"/>
    <w:rsid w:val="004F0295"/>
    <w:rsid w:val="004F2204"/>
    <w:rsid w:val="004F5DA0"/>
    <w:rsid w:val="004F651C"/>
    <w:rsid w:val="00500446"/>
    <w:rsid w:val="00501259"/>
    <w:rsid w:val="0050244F"/>
    <w:rsid w:val="00503048"/>
    <w:rsid w:val="00503105"/>
    <w:rsid w:val="00503375"/>
    <w:rsid w:val="0050689A"/>
    <w:rsid w:val="00507CB4"/>
    <w:rsid w:val="00510065"/>
    <w:rsid w:val="005106E1"/>
    <w:rsid w:val="005114B0"/>
    <w:rsid w:val="00513A95"/>
    <w:rsid w:val="005144C7"/>
    <w:rsid w:val="00514606"/>
    <w:rsid w:val="00514AB0"/>
    <w:rsid w:val="00514D52"/>
    <w:rsid w:val="00515506"/>
    <w:rsid w:val="00515FF2"/>
    <w:rsid w:val="005162FA"/>
    <w:rsid w:val="005226FF"/>
    <w:rsid w:val="00524680"/>
    <w:rsid w:val="00525DAE"/>
    <w:rsid w:val="00526538"/>
    <w:rsid w:val="005316E4"/>
    <w:rsid w:val="00531762"/>
    <w:rsid w:val="005330C2"/>
    <w:rsid w:val="00534295"/>
    <w:rsid w:val="005355C7"/>
    <w:rsid w:val="00536DAB"/>
    <w:rsid w:val="00537037"/>
    <w:rsid w:val="00542DDF"/>
    <w:rsid w:val="0054634C"/>
    <w:rsid w:val="005507CD"/>
    <w:rsid w:val="00552F2F"/>
    <w:rsid w:val="00553917"/>
    <w:rsid w:val="005621F4"/>
    <w:rsid w:val="005643CB"/>
    <w:rsid w:val="00565ED3"/>
    <w:rsid w:val="0056731B"/>
    <w:rsid w:val="005675FA"/>
    <w:rsid w:val="005707B4"/>
    <w:rsid w:val="00570F6C"/>
    <w:rsid w:val="00572CF2"/>
    <w:rsid w:val="00573087"/>
    <w:rsid w:val="00573B48"/>
    <w:rsid w:val="00574B9A"/>
    <w:rsid w:val="005758A2"/>
    <w:rsid w:val="00575A41"/>
    <w:rsid w:val="00577A2F"/>
    <w:rsid w:val="00586326"/>
    <w:rsid w:val="005878AD"/>
    <w:rsid w:val="00590770"/>
    <w:rsid w:val="005920C1"/>
    <w:rsid w:val="00593A04"/>
    <w:rsid w:val="00595AB6"/>
    <w:rsid w:val="005A1833"/>
    <w:rsid w:val="005A2BAC"/>
    <w:rsid w:val="005A3310"/>
    <w:rsid w:val="005A4820"/>
    <w:rsid w:val="005A5C28"/>
    <w:rsid w:val="005A5E7E"/>
    <w:rsid w:val="005B00FF"/>
    <w:rsid w:val="005B278C"/>
    <w:rsid w:val="005B581E"/>
    <w:rsid w:val="005C076C"/>
    <w:rsid w:val="005C1D11"/>
    <w:rsid w:val="005C2106"/>
    <w:rsid w:val="005C2324"/>
    <w:rsid w:val="005C6493"/>
    <w:rsid w:val="005C6635"/>
    <w:rsid w:val="005D0AF7"/>
    <w:rsid w:val="005D0D75"/>
    <w:rsid w:val="005D1663"/>
    <w:rsid w:val="005D2623"/>
    <w:rsid w:val="005D2CAF"/>
    <w:rsid w:val="005D488C"/>
    <w:rsid w:val="005D7B52"/>
    <w:rsid w:val="005D7C86"/>
    <w:rsid w:val="005E1627"/>
    <w:rsid w:val="005E1B5E"/>
    <w:rsid w:val="005E2D8A"/>
    <w:rsid w:val="005E4AC4"/>
    <w:rsid w:val="005E546E"/>
    <w:rsid w:val="005E6690"/>
    <w:rsid w:val="005E683B"/>
    <w:rsid w:val="005E7BE1"/>
    <w:rsid w:val="005F03BE"/>
    <w:rsid w:val="005F405C"/>
    <w:rsid w:val="005F4FDB"/>
    <w:rsid w:val="005F5429"/>
    <w:rsid w:val="005F7225"/>
    <w:rsid w:val="00600AEE"/>
    <w:rsid w:val="00600B09"/>
    <w:rsid w:val="0060113B"/>
    <w:rsid w:val="0060137F"/>
    <w:rsid w:val="00601541"/>
    <w:rsid w:val="00601D1C"/>
    <w:rsid w:val="00602A68"/>
    <w:rsid w:val="006030CC"/>
    <w:rsid w:val="0060313D"/>
    <w:rsid w:val="00606CD6"/>
    <w:rsid w:val="006074CB"/>
    <w:rsid w:val="00610F37"/>
    <w:rsid w:val="0061389C"/>
    <w:rsid w:val="00613FA9"/>
    <w:rsid w:val="006141F8"/>
    <w:rsid w:val="00622D8D"/>
    <w:rsid w:val="00622E68"/>
    <w:rsid w:val="006255BD"/>
    <w:rsid w:val="00625A5A"/>
    <w:rsid w:val="00626D00"/>
    <w:rsid w:val="00627F37"/>
    <w:rsid w:val="00630918"/>
    <w:rsid w:val="006324B3"/>
    <w:rsid w:val="00634894"/>
    <w:rsid w:val="00635215"/>
    <w:rsid w:val="00636145"/>
    <w:rsid w:val="00636E53"/>
    <w:rsid w:val="00637BDB"/>
    <w:rsid w:val="006418E3"/>
    <w:rsid w:val="00642E31"/>
    <w:rsid w:val="006453EC"/>
    <w:rsid w:val="006454A5"/>
    <w:rsid w:val="00645B35"/>
    <w:rsid w:val="00646C48"/>
    <w:rsid w:val="00651F9C"/>
    <w:rsid w:val="00652D38"/>
    <w:rsid w:val="00652F31"/>
    <w:rsid w:val="00653229"/>
    <w:rsid w:val="00654373"/>
    <w:rsid w:val="0065466D"/>
    <w:rsid w:val="00654A90"/>
    <w:rsid w:val="006550CE"/>
    <w:rsid w:val="006557F1"/>
    <w:rsid w:val="00655E78"/>
    <w:rsid w:val="00656156"/>
    <w:rsid w:val="00657F98"/>
    <w:rsid w:val="006621A9"/>
    <w:rsid w:val="006676AE"/>
    <w:rsid w:val="006742DE"/>
    <w:rsid w:val="00676772"/>
    <w:rsid w:val="00677BC5"/>
    <w:rsid w:val="00677C48"/>
    <w:rsid w:val="00680D3E"/>
    <w:rsid w:val="00680F84"/>
    <w:rsid w:val="006815A6"/>
    <w:rsid w:val="0068229D"/>
    <w:rsid w:val="006829DE"/>
    <w:rsid w:val="00682DBF"/>
    <w:rsid w:val="00682DC7"/>
    <w:rsid w:val="00683CFB"/>
    <w:rsid w:val="006843F6"/>
    <w:rsid w:val="0068505E"/>
    <w:rsid w:val="00687E11"/>
    <w:rsid w:val="006900F4"/>
    <w:rsid w:val="00690EF1"/>
    <w:rsid w:val="00691515"/>
    <w:rsid w:val="00691683"/>
    <w:rsid w:val="006947C9"/>
    <w:rsid w:val="00694D37"/>
    <w:rsid w:val="0069518C"/>
    <w:rsid w:val="00695279"/>
    <w:rsid w:val="006A1DED"/>
    <w:rsid w:val="006A5A46"/>
    <w:rsid w:val="006A6AAF"/>
    <w:rsid w:val="006A7C06"/>
    <w:rsid w:val="006B3D67"/>
    <w:rsid w:val="006B41A5"/>
    <w:rsid w:val="006B425A"/>
    <w:rsid w:val="006B625D"/>
    <w:rsid w:val="006B6CBA"/>
    <w:rsid w:val="006B6FD8"/>
    <w:rsid w:val="006B7FAF"/>
    <w:rsid w:val="006C17D6"/>
    <w:rsid w:val="006C225B"/>
    <w:rsid w:val="006C32E3"/>
    <w:rsid w:val="006C4584"/>
    <w:rsid w:val="006C4D95"/>
    <w:rsid w:val="006C5C36"/>
    <w:rsid w:val="006C728F"/>
    <w:rsid w:val="006D04E4"/>
    <w:rsid w:val="006D2C10"/>
    <w:rsid w:val="006D4946"/>
    <w:rsid w:val="006D60FA"/>
    <w:rsid w:val="006D69CB"/>
    <w:rsid w:val="006D6B62"/>
    <w:rsid w:val="006D7E6B"/>
    <w:rsid w:val="006E0CA2"/>
    <w:rsid w:val="006E1BB6"/>
    <w:rsid w:val="006E22C1"/>
    <w:rsid w:val="006E3368"/>
    <w:rsid w:val="006E53B1"/>
    <w:rsid w:val="006F05C3"/>
    <w:rsid w:val="006F0C00"/>
    <w:rsid w:val="006F2083"/>
    <w:rsid w:val="006F4A0C"/>
    <w:rsid w:val="006F4A31"/>
    <w:rsid w:val="006F50B6"/>
    <w:rsid w:val="006F7EFA"/>
    <w:rsid w:val="007049F3"/>
    <w:rsid w:val="0070586B"/>
    <w:rsid w:val="00706369"/>
    <w:rsid w:val="00706649"/>
    <w:rsid w:val="00706714"/>
    <w:rsid w:val="00710451"/>
    <w:rsid w:val="00713CF7"/>
    <w:rsid w:val="00714921"/>
    <w:rsid w:val="00715001"/>
    <w:rsid w:val="007212A4"/>
    <w:rsid w:val="0072312F"/>
    <w:rsid w:val="00723D67"/>
    <w:rsid w:val="0072477F"/>
    <w:rsid w:val="007269C0"/>
    <w:rsid w:val="0073087A"/>
    <w:rsid w:val="007318F8"/>
    <w:rsid w:val="00731DDE"/>
    <w:rsid w:val="00735825"/>
    <w:rsid w:val="00736FC7"/>
    <w:rsid w:val="00737E99"/>
    <w:rsid w:val="007409BD"/>
    <w:rsid w:val="00740B37"/>
    <w:rsid w:val="00741546"/>
    <w:rsid w:val="00743174"/>
    <w:rsid w:val="007443AB"/>
    <w:rsid w:val="00747D6A"/>
    <w:rsid w:val="00750C14"/>
    <w:rsid w:val="00756C7E"/>
    <w:rsid w:val="0076326D"/>
    <w:rsid w:val="00763A72"/>
    <w:rsid w:val="00766E78"/>
    <w:rsid w:val="00767D02"/>
    <w:rsid w:val="007723F7"/>
    <w:rsid w:val="0077332E"/>
    <w:rsid w:val="00773EC0"/>
    <w:rsid w:val="007740B5"/>
    <w:rsid w:val="00774CAF"/>
    <w:rsid w:val="00775100"/>
    <w:rsid w:val="00775EC8"/>
    <w:rsid w:val="00780130"/>
    <w:rsid w:val="00780E02"/>
    <w:rsid w:val="00782CF5"/>
    <w:rsid w:val="00784887"/>
    <w:rsid w:val="00785E10"/>
    <w:rsid w:val="007906FD"/>
    <w:rsid w:val="0079219E"/>
    <w:rsid w:val="007924B4"/>
    <w:rsid w:val="007928CF"/>
    <w:rsid w:val="00792AF8"/>
    <w:rsid w:val="00792D55"/>
    <w:rsid w:val="00796CEC"/>
    <w:rsid w:val="007A06EC"/>
    <w:rsid w:val="007A0719"/>
    <w:rsid w:val="007A13BE"/>
    <w:rsid w:val="007A16B3"/>
    <w:rsid w:val="007A4B34"/>
    <w:rsid w:val="007A727C"/>
    <w:rsid w:val="007B2077"/>
    <w:rsid w:val="007B27D1"/>
    <w:rsid w:val="007B2B56"/>
    <w:rsid w:val="007B2DE1"/>
    <w:rsid w:val="007B35FD"/>
    <w:rsid w:val="007B384F"/>
    <w:rsid w:val="007B39FA"/>
    <w:rsid w:val="007B5176"/>
    <w:rsid w:val="007B7FD8"/>
    <w:rsid w:val="007C088A"/>
    <w:rsid w:val="007C21CC"/>
    <w:rsid w:val="007C53BF"/>
    <w:rsid w:val="007C5D2F"/>
    <w:rsid w:val="007C6153"/>
    <w:rsid w:val="007C6513"/>
    <w:rsid w:val="007D4C66"/>
    <w:rsid w:val="007D6A37"/>
    <w:rsid w:val="007E308D"/>
    <w:rsid w:val="007E4190"/>
    <w:rsid w:val="007E53F9"/>
    <w:rsid w:val="007E5FD2"/>
    <w:rsid w:val="007E6513"/>
    <w:rsid w:val="007E6C4F"/>
    <w:rsid w:val="007E7731"/>
    <w:rsid w:val="007F0597"/>
    <w:rsid w:val="007F0EC0"/>
    <w:rsid w:val="007F155B"/>
    <w:rsid w:val="007F43DC"/>
    <w:rsid w:val="007F4E3C"/>
    <w:rsid w:val="007F54EF"/>
    <w:rsid w:val="007F6034"/>
    <w:rsid w:val="00803841"/>
    <w:rsid w:val="008052FE"/>
    <w:rsid w:val="00807B31"/>
    <w:rsid w:val="008109CE"/>
    <w:rsid w:val="0081562A"/>
    <w:rsid w:val="00815F4E"/>
    <w:rsid w:val="00816240"/>
    <w:rsid w:val="0082183E"/>
    <w:rsid w:val="00821D6E"/>
    <w:rsid w:val="00823028"/>
    <w:rsid w:val="00823BA2"/>
    <w:rsid w:val="00824B2A"/>
    <w:rsid w:val="00824F44"/>
    <w:rsid w:val="00825BD7"/>
    <w:rsid w:val="0082605B"/>
    <w:rsid w:val="00827127"/>
    <w:rsid w:val="0082721B"/>
    <w:rsid w:val="00827727"/>
    <w:rsid w:val="0083388D"/>
    <w:rsid w:val="008354EA"/>
    <w:rsid w:val="0083791E"/>
    <w:rsid w:val="008405D2"/>
    <w:rsid w:val="00841E2D"/>
    <w:rsid w:val="00850BE5"/>
    <w:rsid w:val="00852698"/>
    <w:rsid w:val="008541D2"/>
    <w:rsid w:val="0085614C"/>
    <w:rsid w:val="00857721"/>
    <w:rsid w:val="00860D9D"/>
    <w:rsid w:val="008666D6"/>
    <w:rsid w:val="008670BC"/>
    <w:rsid w:val="0086741D"/>
    <w:rsid w:val="00870E87"/>
    <w:rsid w:val="00872F3A"/>
    <w:rsid w:val="0087319C"/>
    <w:rsid w:val="008739C4"/>
    <w:rsid w:val="0087673C"/>
    <w:rsid w:val="00877EFE"/>
    <w:rsid w:val="008814F4"/>
    <w:rsid w:val="00881D24"/>
    <w:rsid w:val="008845BB"/>
    <w:rsid w:val="008845C2"/>
    <w:rsid w:val="008847D6"/>
    <w:rsid w:val="00885AEA"/>
    <w:rsid w:val="0088654C"/>
    <w:rsid w:val="008872A6"/>
    <w:rsid w:val="008904F6"/>
    <w:rsid w:val="00891EC0"/>
    <w:rsid w:val="00894ED9"/>
    <w:rsid w:val="00895738"/>
    <w:rsid w:val="00895E10"/>
    <w:rsid w:val="008A0703"/>
    <w:rsid w:val="008A2F3E"/>
    <w:rsid w:val="008A4303"/>
    <w:rsid w:val="008A4F66"/>
    <w:rsid w:val="008A55FD"/>
    <w:rsid w:val="008A5CB6"/>
    <w:rsid w:val="008A6AFB"/>
    <w:rsid w:val="008A7DDA"/>
    <w:rsid w:val="008B1CCA"/>
    <w:rsid w:val="008B33D9"/>
    <w:rsid w:val="008B4D5E"/>
    <w:rsid w:val="008B7001"/>
    <w:rsid w:val="008B766A"/>
    <w:rsid w:val="008B7896"/>
    <w:rsid w:val="008C0C4F"/>
    <w:rsid w:val="008C106E"/>
    <w:rsid w:val="008C1BDB"/>
    <w:rsid w:val="008C3DFE"/>
    <w:rsid w:val="008C4FBF"/>
    <w:rsid w:val="008C629B"/>
    <w:rsid w:val="008C6886"/>
    <w:rsid w:val="008C6D3B"/>
    <w:rsid w:val="008C7F85"/>
    <w:rsid w:val="008D2D1C"/>
    <w:rsid w:val="008D2F20"/>
    <w:rsid w:val="008D586E"/>
    <w:rsid w:val="008E041A"/>
    <w:rsid w:val="008E1485"/>
    <w:rsid w:val="008E1B8D"/>
    <w:rsid w:val="008E1D0F"/>
    <w:rsid w:val="008E2266"/>
    <w:rsid w:val="008E2F3E"/>
    <w:rsid w:val="008E40FA"/>
    <w:rsid w:val="008F1A66"/>
    <w:rsid w:val="008F2625"/>
    <w:rsid w:val="008F4F79"/>
    <w:rsid w:val="008F5A00"/>
    <w:rsid w:val="008F6ADC"/>
    <w:rsid w:val="009007D0"/>
    <w:rsid w:val="00903E5D"/>
    <w:rsid w:val="009046A5"/>
    <w:rsid w:val="00904A3D"/>
    <w:rsid w:val="009061F4"/>
    <w:rsid w:val="009070AA"/>
    <w:rsid w:val="00910BA0"/>
    <w:rsid w:val="00910E12"/>
    <w:rsid w:val="00911133"/>
    <w:rsid w:val="009158B5"/>
    <w:rsid w:val="00916012"/>
    <w:rsid w:val="00916CEF"/>
    <w:rsid w:val="00917656"/>
    <w:rsid w:val="0092028C"/>
    <w:rsid w:val="00921B8D"/>
    <w:rsid w:val="00923252"/>
    <w:rsid w:val="00930F61"/>
    <w:rsid w:val="009312E2"/>
    <w:rsid w:val="00934714"/>
    <w:rsid w:val="00935748"/>
    <w:rsid w:val="00936C62"/>
    <w:rsid w:val="00942A56"/>
    <w:rsid w:val="00942CFC"/>
    <w:rsid w:val="00945728"/>
    <w:rsid w:val="009459A8"/>
    <w:rsid w:val="009469F5"/>
    <w:rsid w:val="0094748C"/>
    <w:rsid w:val="00947903"/>
    <w:rsid w:val="00950E47"/>
    <w:rsid w:val="00951862"/>
    <w:rsid w:val="0095492F"/>
    <w:rsid w:val="009551A1"/>
    <w:rsid w:val="009578C0"/>
    <w:rsid w:val="0096012C"/>
    <w:rsid w:val="00961CDE"/>
    <w:rsid w:val="00963975"/>
    <w:rsid w:val="009650AD"/>
    <w:rsid w:val="00965D44"/>
    <w:rsid w:val="00966E48"/>
    <w:rsid w:val="00971095"/>
    <w:rsid w:val="00972F81"/>
    <w:rsid w:val="009756A7"/>
    <w:rsid w:val="009759A4"/>
    <w:rsid w:val="00975A1B"/>
    <w:rsid w:val="0097619A"/>
    <w:rsid w:val="00981A2E"/>
    <w:rsid w:val="00991551"/>
    <w:rsid w:val="00991CE3"/>
    <w:rsid w:val="00991E5B"/>
    <w:rsid w:val="00992C7C"/>
    <w:rsid w:val="00995583"/>
    <w:rsid w:val="0099797F"/>
    <w:rsid w:val="009A08AE"/>
    <w:rsid w:val="009A169F"/>
    <w:rsid w:val="009A469C"/>
    <w:rsid w:val="009A48B7"/>
    <w:rsid w:val="009A4D36"/>
    <w:rsid w:val="009A77B1"/>
    <w:rsid w:val="009B285B"/>
    <w:rsid w:val="009B3119"/>
    <w:rsid w:val="009B320A"/>
    <w:rsid w:val="009B3556"/>
    <w:rsid w:val="009B386E"/>
    <w:rsid w:val="009B5D46"/>
    <w:rsid w:val="009B6FEC"/>
    <w:rsid w:val="009B7228"/>
    <w:rsid w:val="009B764A"/>
    <w:rsid w:val="009C0B2C"/>
    <w:rsid w:val="009C1BE2"/>
    <w:rsid w:val="009C75B0"/>
    <w:rsid w:val="009C7B62"/>
    <w:rsid w:val="009D1020"/>
    <w:rsid w:val="009D1BB3"/>
    <w:rsid w:val="009D442E"/>
    <w:rsid w:val="009D4570"/>
    <w:rsid w:val="009D49A3"/>
    <w:rsid w:val="009D64B7"/>
    <w:rsid w:val="009D7F5E"/>
    <w:rsid w:val="009E0DF7"/>
    <w:rsid w:val="009E3696"/>
    <w:rsid w:val="009E38EC"/>
    <w:rsid w:val="009E4F7E"/>
    <w:rsid w:val="009E60BB"/>
    <w:rsid w:val="009E7763"/>
    <w:rsid w:val="009E7B51"/>
    <w:rsid w:val="009F16DD"/>
    <w:rsid w:val="009F2E8C"/>
    <w:rsid w:val="009F33CE"/>
    <w:rsid w:val="009F376C"/>
    <w:rsid w:val="009F4873"/>
    <w:rsid w:val="009F493F"/>
    <w:rsid w:val="009F52DE"/>
    <w:rsid w:val="009F56E2"/>
    <w:rsid w:val="009F72CC"/>
    <w:rsid w:val="009F75FB"/>
    <w:rsid w:val="00A003D8"/>
    <w:rsid w:val="00A022E4"/>
    <w:rsid w:val="00A032C7"/>
    <w:rsid w:val="00A058F5"/>
    <w:rsid w:val="00A10143"/>
    <w:rsid w:val="00A1127B"/>
    <w:rsid w:val="00A117D2"/>
    <w:rsid w:val="00A1524A"/>
    <w:rsid w:val="00A158EC"/>
    <w:rsid w:val="00A16089"/>
    <w:rsid w:val="00A16194"/>
    <w:rsid w:val="00A171BA"/>
    <w:rsid w:val="00A20D50"/>
    <w:rsid w:val="00A215DC"/>
    <w:rsid w:val="00A24532"/>
    <w:rsid w:val="00A24CB2"/>
    <w:rsid w:val="00A2783E"/>
    <w:rsid w:val="00A30A13"/>
    <w:rsid w:val="00A31BA6"/>
    <w:rsid w:val="00A335C1"/>
    <w:rsid w:val="00A34F2B"/>
    <w:rsid w:val="00A34F68"/>
    <w:rsid w:val="00A35EAA"/>
    <w:rsid w:val="00A4093D"/>
    <w:rsid w:val="00A40EAB"/>
    <w:rsid w:val="00A426C7"/>
    <w:rsid w:val="00A440FF"/>
    <w:rsid w:val="00A4512F"/>
    <w:rsid w:val="00A45BCA"/>
    <w:rsid w:val="00A47675"/>
    <w:rsid w:val="00A54268"/>
    <w:rsid w:val="00A56AD9"/>
    <w:rsid w:val="00A608A2"/>
    <w:rsid w:val="00A609B3"/>
    <w:rsid w:val="00A625E0"/>
    <w:rsid w:val="00A62AD5"/>
    <w:rsid w:val="00A63184"/>
    <w:rsid w:val="00A66737"/>
    <w:rsid w:val="00A70859"/>
    <w:rsid w:val="00A71733"/>
    <w:rsid w:val="00A71753"/>
    <w:rsid w:val="00A7373C"/>
    <w:rsid w:val="00A74723"/>
    <w:rsid w:val="00A75595"/>
    <w:rsid w:val="00A824A5"/>
    <w:rsid w:val="00A833B5"/>
    <w:rsid w:val="00A8473F"/>
    <w:rsid w:val="00A917A2"/>
    <w:rsid w:val="00A95D65"/>
    <w:rsid w:val="00A95F6D"/>
    <w:rsid w:val="00A97D59"/>
    <w:rsid w:val="00AA084C"/>
    <w:rsid w:val="00AA0C4C"/>
    <w:rsid w:val="00AA1316"/>
    <w:rsid w:val="00AA245A"/>
    <w:rsid w:val="00AA4ED3"/>
    <w:rsid w:val="00AA5D95"/>
    <w:rsid w:val="00AA7513"/>
    <w:rsid w:val="00AB7436"/>
    <w:rsid w:val="00AC0720"/>
    <w:rsid w:val="00AC17CC"/>
    <w:rsid w:val="00AC5E67"/>
    <w:rsid w:val="00AD1C05"/>
    <w:rsid w:val="00AD24F3"/>
    <w:rsid w:val="00AD4A85"/>
    <w:rsid w:val="00AD5563"/>
    <w:rsid w:val="00AD5652"/>
    <w:rsid w:val="00AD657E"/>
    <w:rsid w:val="00AE2B4E"/>
    <w:rsid w:val="00AE334C"/>
    <w:rsid w:val="00AF64FA"/>
    <w:rsid w:val="00B00295"/>
    <w:rsid w:val="00B0164B"/>
    <w:rsid w:val="00B04BFF"/>
    <w:rsid w:val="00B05BAD"/>
    <w:rsid w:val="00B0652A"/>
    <w:rsid w:val="00B06912"/>
    <w:rsid w:val="00B07DA6"/>
    <w:rsid w:val="00B07EA1"/>
    <w:rsid w:val="00B12E27"/>
    <w:rsid w:val="00B154FC"/>
    <w:rsid w:val="00B15A6A"/>
    <w:rsid w:val="00B15B8D"/>
    <w:rsid w:val="00B16FEC"/>
    <w:rsid w:val="00B17299"/>
    <w:rsid w:val="00B17CF8"/>
    <w:rsid w:val="00B21006"/>
    <w:rsid w:val="00B218AF"/>
    <w:rsid w:val="00B23CC7"/>
    <w:rsid w:val="00B252F0"/>
    <w:rsid w:val="00B25C4C"/>
    <w:rsid w:val="00B26F3F"/>
    <w:rsid w:val="00B27757"/>
    <w:rsid w:val="00B3653C"/>
    <w:rsid w:val="00B371D3"/>
    <w:rsid w:val="00B37466"/>
    <w:rsid w:val="00B4102C"/>
    <w:rsid w:val="00B430E0"/>
    <w:rsid w:val="00B430ED"/>
    <w:rsid w:val="00B4629E"/>
    <w:rsid w:val="00B474D7"/>
    <w:rsid w:val="00B549E0"/>
    <w:rsid w:val="00B566A6"/>
    <w:rsid w:val="00B56731"/>
    <w:rsid w:val="00B60A14"/>
    <w:rsid w:val="00B61F9A"/>
    <w:rsid w:val="00B624FB"/>
    <w:rsid w:val="00B63C22"/>
    <w:rsid w:val="00B656B6"/>
    <w:rsid w:val="00B65D4A"/>
    <w:rsid w:val="00B6639C"/>
    <w:rsid w:val="00B66739"/>
    <w:rsid w:val="00B67C4F"/>
    <w:rsid w:val="00B7229B"/>
    <w:rsid w:val="00B728B1"/>
    <w:rsid w:val="00B72FE2"/>
    <w:rsid w:val="00B732C9"/>
    <w:rsid w:val="00B745C0"/>
    <w:rsid w:val="00B7526E"/>
    <w:rsid w:val="00B764CC"/>
    <w:rsid w:val="00B76CE6"/>
    <w:rsid w:val="00B800D3"/>
    <w:rsid w:val="00B80419"/>
    <w:rsid w:val="00B806F5"/>
    <w:rsid w:val="00B8113E"/>
    <w:rsid w:val="00B82A3F"/>
    <w:rsid w:val="00B84C04"/>
    <w:rsid w:val="00B8675D"/>
    <w:rsid w:val="00B87871"/>
    <w:rsid w:val="00B87E6B"/>
    <w:rsid w:val="00B92E8B"/>
    <w:rsid w:val="00B942C5"/>
    <w:rsid w:val="00B942C9"/>
    <w:rsid w:val="00B960C7"/>
    <w:rsid w:val="00B97400"/>
    <w:rsid w:val="00B9796E"/>
    <w:rsid w:val="00BA0192"/>
    <w:rsid w:val="00BA1DAF"/>
    <w:rsid w:val="00BA247C"/>
    <w:rsid w:val="00BA4941"/>
    <w:rsid w:val="00BA716F"/>
    <w:rsid w:val="00BA7306"/>
    <w:rsid w:val="00BA7A7B"/>
    <w:rsid w:val="00BA7F3B"/>
    <w:rsid w:val="00BB1665"/>
    <w:rsid w:val="00BB1F4E"/>
    <w:rsid w:val="00BB3FC2"/>
    <w:rsid w:val="00BB4E52"/>
    <w:rsid w:val="00BB5FD3"/>
    <w:rsid w:val="00BB691F"/>
    <w:rsid w:val="00BC0C15"/>
    <w:rsid w:val="00BC1BC5"/>
    <w:rsid w:val="00BC6669"/>
    <w:rsid w:val="00BD0E2F"/>
    <w:rsid w:val="00BD210B"/>
    <w:rsid w:val="00BD26FE"/>
    <w:rsid w:val="00BD3371"/>
    <w:rsid w:val="00BD3DB8"/>
    <w:rsid w:val="00BE0E73"/>
    <w:rsid w:val="00BE2821"/>
    <w:rsid w:val="00BE4EB1"/>
    <w:rsid w:val="00BE54DB"/>
    <w:rsid w:val="00BE5DB1"/>
    <w:rsid w:val="00BE6DA6"/>
    <w:rsid w:val="00BE77EA"/>
    <w:rsid w:val="00BE7D0B"/>
    <w:rsid w:val="00BE7F0C"/>
    <w:rsid w:val="00BF0459"/>
    <w:rsid w:val="00BF199B"/>
    <w:rsid w:val="00BF6C50"/>
    <w:rsid w:val="00BF7C89"/>
    <w:rsid w:val="00C00BC7"/>
    <w:rsid w:val="00C04DA3"/>
    <w:rsid w:val="00C05E08"/>
    <w:rsid w:val="00C1398F"/>
    <w:rsid w:val="00C16712"/>
    <w:rsid w:val="00C17EBE"/>
    <w:rsid w:val="00C211AE"/>
    <w:rsid w:val="00C2563F"/>
    <w:rsid w:val="00C27914"/>
    <w:rsid w:val="00C31217"/>
    <w:rsid w:val="00C3163E"/>
    <w:rsid w:val="00C31660"/>
    <w:rsid w:val="00C31835"/>
    <w:rsid w:val="00C32740"/>
    <w:rsid w:val="00C34C0A"/>
    <w:rsid w:val="00C35DA7"/>
    <w:rsid w:val="00C375C7"/>
    <w:rsid w:val="00C42DF4"/>
    <w:rsid w:val="00C43266"/>
    <w:rsid w:val="00C44989"/>
    <w:rsid w:val="00C4530B"/>
    <w:rsid w:val="00C46D01"/>
    <w:rsid w:val="00C5404E"/>
    <w:rsid w:val="00C54AF4"/>
    <w:rsid w:val="00C5511F"/>
    <w:rsid w:val="00C57FE5"/>
    <w:rsid w:val="00C60CC2"/>
    <w:rsid w:val="00C60EC3"/>
    <w:rsid w:val="00C617C1"/>
    <w:rsid w:val="00C62A7B"/>
    <w:rsid w:val="00C6364D"/>
    <w:rsid w:val="00C63675"/>
    <w:rsid w:val="00C7112C"/>
    <w:rsid w:val="00C72DD5"/>
    <w:rsid w:val="00C73C43"/>
    <w:rsid w:val="00C74EA9"/>
    <w:rsid w:val="00C754CC"/>
    <w:rsid w:val="00C76312"/>
    <w:rsid w:val="00C76EC0"/>
    <w:rsid w:val="00C76EEB"/>
    <w:rsid w:val="00C77608"/>
    <w:rsid w:val="00C81853"/>
    <w:rsid w:val="00C844CD"/>
    <w:rsid w:val="00C8525B"/>
    <w:rsid w:val="00C8668B"/>
    <w:rsid w:val="00C86D3E"/>
    <w:rsid w:val="00C87649"/>
    <w:rsid w:val="00C878D9"/>
    <w:rsid w:val="00C95D13"/>
    <w:rsid w:val="00C96E63"/>
    <w:rsid w:val="00C97BA0"/>
    <w:rsid w:val="00CA134E"/>
    <w:rsid w:val="00CA152A"/>
    <w:rsid w:val="00CA2165"/>
    <w:rsid w:val="00CA2940"/>
    <w:rsid w:val="00CA3781"/>
    <w:rsid w:val="00CA6044"/>
    <w:rsid w:val="00CA671D"/>
    <w:rsid w:val="00CA790D"/>
    <w:rsid w:val="00CB025D"/>
    <w:rsid w:val="00CB148F"/>
    <w:rsid w:val="00CB31E4"/>
    <w:rsid w:val="00CB3850"/>
    <w:rsid w:val="00CB499D"/>
    <w:rsid w:val="00CB677F"/>
    <w:rsid w:val="00CC30AA"/>
    <w:rsid w:val="00CC34D6"/>
    <w:rsid w:val="00CC58A5"/>
    <w:rsid w:val="00CC73C7"/>
    <w:rsid w:val="00CC78B0"/>
    <w:rsid w:val="00CD0336"/>
    <w:rsid w:val="00CD0E2F"/>
    <w:rsid w:val="00CD2183"/>
    <w:rsid w:val="00CD5D50"/>
    <w:rsid w:val="00CD7279"/>
    <w:rsid w:val="00CE2807"/>
    <w:rsid w:val="00CE2CB3"/>
    <w:rsid w:val="00CE32C1"/>
    <w:rsid w:val="00CE3613"/>
    <w:rsid w:val="00CE438A"/>
    <w:rsid w:val="00CE4BAF"/>
    <w:rsid w:val="00CE5B6B"/>
    <w:rsid w:val="00CE632E"/>
    <w:rsid w:val="00CE6AC3"/>
    <w:rsid w:val="00CE7B45"/>
    <w:rsid w:val="00CF0F4F"/>
    <w:rsid w:val="00CF2728"/>
    <w:rsid w:val="00CF4F5C"/>
    <w:rsid w:val="00CF5FFF"/>
    <w:rsid w:val="00CF79D9"/>
    <w:rsid w:val="00D00796"/>
    <w:rsid w:val="00D01CE8"/>
    <w:rsid w:val="00D01E9D"/>
    <w:rsid w:val="00D02210"/>
    <w:rsid w:val="00D0258B"/>
    <w:rsid w:val="00D04769"/>
    <w:rsid w:val="00D06433"/>
    <w:rsid w:val="00D12734"/>
    <w:rsid w:val="00D12A29"/>
    <w:rsid w:val="00D13AFD"/>
    <w:rsid w:val="00D1586A"/>
    <w:rsid w:val="00D20E33"/>
    <w:rsid w:val="00D213FA"/>
    <w:rsid w:val="00D21787"/>
    <w:rsid w:val="00D26266"/>
    <w:rsid w:val="00D310C0"/>
    <w:rsid w:val="00D312E9"/>
    <w:rsid w:val="00D31933"/>
    <w:rsid w:val="00D31E97"/>
    <w:rsid w:val="00D32596"/>
    <w:rsid w:val="00D326D4"/>
    <w:rsid w:val="00D332A5"/>
    <w:rsid w:val="00D33412"/>
    <w:rsid w:val="00D3620F"/>
    <w:rsid w:val="00D3747B"/>
    <w:rsid w:val="00D411A3"/>
    <w:rsid w:val="00D42E3E"/>
    <w:rsid w:val="00D458F8"/>
    <w:rsid w:val="00D461DE"/>
    <w:rsid w:val="00D474A2"/>
    <w:rsid w:val="00D5194E"/>
    <w:rsid w:val="00D522F9"/>
    <w:rsid w:val="00D54DC3"/>
    <w:rsid w:val="00D60633"/>
    <w:rsid w:val="00D6076E"/>
    <w:rsid w:val="00D60F2D"/>
    <w:rsid w:val="00D62161"/>
    <w:rsid w:val="00D6324E"/>
    <w:rsid w:val="00D65A85"/>
    <w:rsid w:val="00D704E6"/>
    <w:rsid w:val="00D733DE"/>
    <w:rsid w:val="00D73AF6"/>
    <w:rsid w:val="00D74C7B"/>
    <w:rsid w:val="00D75317"/>
    <w:rsid w:val="00D77AB8"/>
    <w:rsid w:val="00D80E47"/>
    <w:rsid w:val="00D81ED7"/>
    <w:rsid w:val="00D83F6F"/>
    <w:rsid w:val="00D84BB4"/>
    <w:rsid w:val="00D8692A"/>
    <w:rsid w:val="00D870DA"/>
    <w:rsid w:val="00D87C9F"/>
    <w:rsid w:val="00D90ABD"/>
    <w:rsid w:val="00D94C29"/>
    <w:rsid w:val="00D94CD6"/>
    <w:rsid w:val="00D95A21"/>
    <w:rsid w:val="00D95E56"/>
    <w:rsid w:val="00D96A8D"/>
    <w:rsid w:val="00D96C2D"/>
    <w:rsid w:val="00D976F2"/>
    <w:rsid w:val="00DA00B9"/>
    <w:rsid w:val="00DA25A5"/>
    <w:rsid w:val="00DA2BDD"/>
    <w:rsid w:val="00DA47DE"/>
    <w:rsid w:val="00DA664C"/>
    <w:rsid w:val="00DB0C5C"/>
    <w:rsid w:val="00DB3A0A"/>
    <w:rsid w:val="00DC052E"/>
    <w:rsid w:val="00DC2B04"/>
    <w:rsid w:val="00DC6E1D"/>
    <w:rsid w:val="00DC7A05"/>
    <w:rsid w:val="00DD2310"/>
    <w:rsid w:val="00DD446D"/>
    <w:rsid w:val="00DD606C"/>
    <w:rsid w:val="00DD6AA5"/>
    <w:rsid w:val="00DD716F"/>
    <w:rsid w:val="00DD7357"/>
    <w:rsid w:val="00DE2555"/>
    <w:rsid w:val="00DE2D0B"/>
    <w:rsid w:val="00DE4838"/>
    <w:rsid w:val="00DE4CD1"/>
    <w:rsid w:val="00DE5D9C"/>
    <w:rsid w:val="00DE676E"/>
    <w:rsid w:val="00DE722D"/>
    <w:rsid w:val="00DF4F7F"/>
    <w:rsid w:val="00E0056B"/>
    <w:rsid w:val="00E06612"/>
    <w:rsid w:val="00E1037A"/>
    <w:rsid w:val="00E1050C"/>
    <w:rsid w:val="00E11E2C"/>
    <w:rsid w:val="00E138AA"/>
    <w:rsid w:val="00E13F42"/>
    <w:rsid w:val="00E1484D"/>
    <w:rsid w:val="00E17A52"/>
    <w:rsid w:val="00E2695C"/>
    <w:rsid w:val="00E27CAA"/>
    <w:rsid w:val="00E301D9"/>
    <w:rsid w:val="00E302EB"/>
    <w:rsid w:val="00E31CE7"/>
    <w:rsid w:val="00E31E3A"/>
    <w:rsid w:val="00E31E5B"/>
    <w:rsid w:val="00E329C5"/>
    <w:rsid w:val="00E332B1"/>
    <w:rsid w:val="00E34ACD"/>
    <w:rsid w:val="00E35D72"/>
    <w:rsid w:val="00E36F77"/>
    <w:rsid w:val="00E37111"/>
    <w:rsid w:val="00E378A8"/>
    <w:rsid w:val="00E4028B"/>
    <w:rsid w:val="00E404AD"/>
    <w:rsid w:val="00E467F2"/>
    <w:rsid w:val="00E46845"/>
    <w:rsid w:val="00E469F2"/>
    <w:rsid w:val="00E518E4"/>
    <w:rsid w:val="00E527B2"/>
    <w:rsid w:val="00E538FA"/>
    <w:rsid w:val="00E55AAE"/>
    <w:rsid w:val="00E55B28"/>
    <w:rsid w:val="00E57F32"/>
    <w:rsid w:val="00E60AEF"/>
    <w:rsid w:val="00E65E71"/>
    <w:rsid w:val="00E65FE4"/>
    <w:rsid w:val="00E675A6"/>
    <w:rsid w:val="00E72CB2"/>
    <w:rsid w:val="00E740CE"/>
    <w:rsid w:val="00E748D3"/>
    <w:rsid w:val="00E77422"/>
    <w:rsid w:val="00E80646"/>
    <w:rsid w:val="00E807B3"/>
    <w:rsid w:val="00E8124E"/>
    <w:rsid w:val="00E828C2"/>
    <w:rsid w:val="00E837DD"/>
    <w:rsid w:val="00E83D61"/>
    <w:rsid w:val="00E8478E"/>
    <w:rsid w:val="00E8538C"/>
    <w:rsid w:val="00E856F1"/>
    <w:rsid w:val="00E85B2D"/>
    <w:rsid w:val="00E87C74"/>
    <w:rsid w:val="00E90D3E"/>
    <w:rsid w:val="00E91B44"/>
    <w:rsid w:val="00E92D02"/>
    <w:rsid w:val="00E93752"/>
    <w:rsid w:val="00E9380A"/>
    <w:rsid w:val="00E955C7"/>
    <w:rsid w:val="00E95E24"/>
    <w:rsid w:val="00E96AE7"/>
    <w:rsid w:val="00E97884"/>
    <w:rsid w:val="00EA07A8"/>
    <w:rsid w:val="00EA0D43"/>
    <w:rsid w:val="00EA2B21"/>
    <w:rsid w:val="00EA32A6"/>
    <w:rsid w:val="00EA36BA"/>
    <w:rsid w:val="00EA56CE"/>
    <w:rsid w:val="00EA699A"/>
    <w:rsid w:val="00EA7189"/>
    <w:rsid w:val="00EB27E7"/>
    <w:rsid w:val="00EB2E2B"/>
    <w:rsid w:val="00EB30E3"/>
    <w:rsid w:val="00EB39A2"/>
    <w:rsid w:val="00EB6C97"/>
    <w:rsid w:val="00EB7614"/>
    <w:rsid w:val="00EB7B21"/>
    <w:rsid w:val="00EB7EFB"/>
    <w:rsid w:val="00EC1429"/>
    <w:rsid w:val="00EC3653"/>
    <w:rsid w:val="00ED0229"/>
    <w:rsid w:val="00ED1956"/>
    <w:rsid w:val="00ED4394"/>
    <w:rsid w:val="00ED77AE"/>
    <w:rsid w:val="00EE0426"/>
    <w:rsid w:val="00EE20CD"/>
    <w:rsid w:val="00EE4ED4"/>
    <w:rsid w:val="00EE5EF0"/>
    <w:rsid w:val="00EE706F"/>
    <w:rsid w:val="00EF0FBC"/>
    <w:rsid w:val="00EF1B7A"/>
    <w:rsid w:val="00EF34B1"/>
    <w:rsid w:val="00EF4B01"/>
    <w:rsid w:val="00EF5351"/>
    <w:rsid w:val="00EF62CA"/>
    <w:rsid w:val="00EF65B1"/>
    <w:rsid w:val="00EF6F9E"/>
    <w:rsid w:val="00EF76AE"/>
    <w:rsid w:val="00F00AC1"/>
    <w:rsid w:val="00F02326"/>
    <w:rsid w:val="00F0592E"/>
    <w:rsid w:val="00F10772"/>
    <w:rsid w:val="00F10A63"/>
    <w:rsid w:val="00F1248B"/>
    <w:rsid w:val="00F1574D"/>
    <w:rsid w:val="00F16F53"/>
    <w:rsid w:val="00F172CD"/>
    <w:rsid w:val="00F23D3D"/>
    <w:rsid w:val="00F246DB"/>
    <w:rsid w:val="00F247D0"/>
    <w:rsid w:val="00F25C9E"/>
    <w:rsid w:val="00F265B4"/>
    <w:rsid w:val="00F265C8"/>
    <w:rsid w:val="00F26CDA"/>
    <w:rsid w:val="00F272D4"/>
    <w:rsid w:val="00F273CA"/>
    <w:rsid w:val="00F27976"/>
    <w:rsid w:val="00F27BC0"/>
    <w:rsid w:val="00F336F4"/>
    <w:rsid w:val="00F34AED"/>
    <w:rsid w:val="00F34FEC"/>
    <w:rsid w:val="00F35778"/>
    <w:rsid w:val="00F36722"/>
    <w:rsid w:val="00F367E0"/>
    <w:rsid w:val="00F37B72"/>
    <w:rsid w:val="00F419B9"/>
    <w:rsid w:val="00F42601"/>
    <w:rsid w:val="00F43D09"/>
    <w:rsid w:val="00F44B9E"/>
    <w:rsid w:val="00F4519A"/>
    <w:rsid w:val="00F477D7"/>
    <w:rsid w:val="00F50BB4"/>
    <w:rsid w:val="00F55882"/>
    <w:rsid w:val="00F55EC7"/>
    <w:rsid w:val="00F56D26"/>
    <w:rsid w:val="00F61A84"/>
    <w:rsid w:val="00F61E81"/>
    <w:rsid w:val="00F61FC7"/>
    <w:rsid w:val="00F6328C"/>
    <w:rsid w:val="00F64160"/>
    <w:rsid w:val="00F66E7F"/>
    <w:rsid w:val="00F67A66"/>
    <w:rsid w:val="00F7056C"/>
    <w:rsid w:val="00F70EA7"/>
    <w:rsid w:val="00F71585"/>
    <w:rsid w:val="00F71AD9"/>
    <w:rsid w:val="00F72DF4"/>
    <w:rsid w:val="00F75148"/>
    <w:rsid w:val="00F75E65"/>
    <w:rsid w:val="00F807A3"/>
    <w:rsid w:val="00F822F4"/>
    <w:rsid w:val="00F8376D"/>
    <w:rsid w:val="00F8388A"/>
    <w:rsid w:val="00F844FE"/>
    <w:rsid w:val="00F84E9A"/>
    <w:rsid w:val="00F85D10"/>
    <w:rsid w:val="00F8680F"/>
    <w:rsid w:val="00F91588"/>
    <w:rsid w:val="00F91952"/>
    <w:rsid w:val="00F95B14"/>
    <w:rsid w:val="00F970F8"/>
    <w:rsid w:val="00FA0B3D"/>
    <w:rsid w:val="00FA0E04"/>
    <w:rsid w:val="00FA123A"/>
    <w:rsid w:val="00FA1525"/>
    <w:rsid w:val="00FA1EB9"/>
    <w:rsid w:val="00FA44AA"/>
    <w:rsid w:val="00FA4F42"/>
    <w:rsid w:val="00FA527B"/>
    <w:rsid w:val="00FA6663"/>
    <w:rsid w:val="00FA69F3"/>
    <w:rsid w:val="00FB0D52"/>
    <w:rsid w:val="00FB260D"/>
    <w:rsid w:val="00FB2C82"/>
    <w:rsid w:val="00FB3E29"/>
    <w:rsid w:val="00FB4A03"/>
    <w:rsid w:val="00FB4ADA"/>
    <w:rsid w:val="00FB6DE4"/>
    <w:rsid w:val="00FB7FE6"/>
    <w:rsid w:val="00FC07A7"/>
    <w:rsid w:val="00FC125E"/>
    <w:rsid w:val="00FC3905"/>
    <w:rsid w:val="00FC65A6"/>
    <w:rsid w:val="00FC7AAC"/>
    <w:rsid w:val="00FD18CB"/>
    <w:rsid w:val="00FD3855"/>
    <w:rsid w:val="00FD39BB"/>
    <w:rsid w:val="00FD7D75"/>
    <w:rsid w:val="00FE1F4C"/>
    <w:rsid w:val="00FE21A3"/>
    <w:rsid w:val="00FE314D"/>
    <w:rsid w:val="00FE398A"/>
    <w:rsid w:val="00FE4282"/>
    <w:rsid w:val="00FE4421"/>
    <w:rsid w:val="00FE6162"/>
    <w:rsid w:val="00FE7251"/>
    <w:rsid w:val="00FF0251"/>
    <w:rsid w:val="00FF05E6"/>
    <w:rsid w:val="00FF3C41"/>
    <w:rsid w:val="00FF5FF8"/>
    <w:rsid w:val="00FF6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Body Text 2" w:locked="1" w:semiHidden="0" w:unhideWhenUsed="0"/>
    <w:lsdException w:name="Body Text 3" w:uiPriority="0"/>
    <w:lsdException w:name="Body Text Indent 2" w:locked="1" w:semiHidden="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E2F"/>
    <w:rPr>
      <w:rFonts w:ascii="Times New Roman" w:eastAsia="Times New Roman" w:hAnsi="Times New Roman"/>
      <w:sz w:val="20"/>
      <w:szCs w:val="20"/>
    </w:rPr>
  </w:style>
  <w:style w:type="paragraph" w:styleId="1">
    <w:name w:val="heading 1"/>
    <w:basedOn w:val="a"/>
    <w:next w:val="a"/>
    <w:link w:val="10"/>
    <w:uiPriority w:val="99"/>
    <w:qFormat/>
    <w:rsid w:val="00ED77AE"/>
    <w:pPr>
      <w:keepNext/>
      <w:keepLines/>
      <w:spacing w:before="480"/>
      <w:outlineLvl w:val="0"/>
    </w:pPr>
    <w:rPr>
      <w:rFonts w:ascii="Cambria" w:hAnsi="Cambria"/>
      <w:b/>
      <w:bCs/>
      <w:color w:val="365F91"/>
      <w:sz w:val="28"/>
      <w:szCs w:val="28"/>
    </w:rPr>
  </w:style>
  <w:style w:type="paragraph" w:styleId="4">
    <w:name w:val="heading 4"/>
    <w:basedOn w:val="a"/>
    <w:next w:val="a"/>
    <w:link w:val="40"/>
    <w:uiPriority w:val="99"/>
    <w:qFormat/>
    <w:rsid w:val="00BD0E2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D77AE"/>
    <w:rPr>
      <w:rFonts w:ascii="Cambria" w:hAnsi="Cambria" w:cs="Times New Roman"/>
      <w:b/>
      <w:bCs/>
      <w:color w:val="365F91"/>
      <w:sz w:val="28"/>
      <w:szCs w:val="28"/>
      <w:lang w:eastAsia="ru-RU"/>
    </w:rPr>
  </w:style>
  <w:style w:type="character" w:customStyle="1" w:styleId="40">
    <w:name w:val="Заголовок 4 Знак"/>
    <w:basedOn w:val="a0"/>
    <w:link w:val="4"/>
    <w:uiPriority w:val="99"/>
    <w:locked/>
    <w:rsid w:val="00BD0E2F"/>
    <w:rPr>
      <w:rFonts w:ascii="Times New Roman" w:hAnsi="Times New Roman" w:cs="Times New Roman"/>
      <w:b/>
      <w:bCs/>
      <w:sz w:val="28"/>
      <w:szCs w:val="28"/>
      <w:lang w:eastAsia="ru-RU"/>
    </w:rPr>
  </w:style>
  <w:style w:type="paragraph" w:customStyle="1" w:styleId="11">
    <w:name w:val="стандарт1"/>
    <w:basedOn w:val="a3"/>
    <w:uiPriority w:val="99"/>
    <w:rsid w:val="00BD0E2F"/>
    <w:pPr>
      <w:suppressAutoHyphens/>
      <w:spacing w:before="120"/>
      <w:ind w:left="0" w:firstLine="709"/>
      <w:jc w:val="both"/>
    </w:pPr>
    <w:rPr>
      <w:sz w:val="28"/>
    </w:rPr>
  </w:style>
  <w:style w:type="paragraph" w:styleId="2">
    <w:name w:val="Body Text Indent 2"/>
    <w:basedOn w:val="a"/>
    <w:link w:val="20"/>
    <w:uiPriority w:val="99"/>
    <w:rsid w:val="00BD0E2F"/>
    <w:pPr>
      <w:suppressAutoHyphens/>
      <w:ind w:firstLine="708"/>
      <w:jc w:val="both"/>
    </w:pPr>
    <w:rPr>
      <w:sz w:val="28"/>
    </w:rPr>
  </w:style>
  <w:style w:type="character" w:customStyle="1" w:styleId="20">
    <w:name w:val="Основной текст с отступом 2 Знак"/>
    <w:basedOn w:val="a0"/>
    <w:link w:val="2"/>
    <w:uiPriority w:val="99"/>
    <w:locked/>
    <w:rsid w:val="00BD0E2F"/>
    <w:rPr>
      <w:rFonts w:ascii="Times New Roman" w:hAnsi="Times New Roman" w:cs="Times New Roman"/>
      <w:sz w:val="20"/>
      <w:szCs w:val="20"/>
      <w:lang w:eastAsia="ru-RU"/>
    </w:rPr>
  </w:style>
  <w:style w:type="paragraph" w:styleId="a4">
    <w:name w:val="Body Text Indent"/>
    <w:basedOn w:val="a"/>
    <w:link w:val="a5"/>
    <w:uiPriority w:val="99"/>
    <w:rsid w:val="00BD0E2F"/>
    <w:pPr>
      <w:spacing w:line="360" w:lineRule="auto"/>
      <w:ind w:left="720" w:firstLine="131"/>
      <w:jc w:val="both"/>
    </w:pPr>
    <w:rPr>
      <w:sz w:val="24"/>
    </w:rPr>
  </w:style>
  <w:style w:type="character" w:customStyle="1" w:styleId="a5">
    <w:name w:val="Основной текст с отступом Знак"/>
    <w:basedOn w:val="a0"/>
    <w:link w:val="a4"/>
    <w:uiPriority w:val="99"/>
    <w:locked/>
    <w:rsid w:val="00BD0E2F"/>
    <w:rPr>
      <w:rFonts w:ascii="Times New Roman" w:hAnsi="Times New Roman" w:cs="Times New Roman"/>
      <w:sz w:val="20"/>
      <w:szCs w:val="20"/>
      <w:lang w:eastAsia="ru-RU"/>
    </w:rPr>
  </w:style>
  <w:style w:type="character" w:styleId="a6">
    <w:name w:val="Hyperlink"/>
    <w:basedOn w:val="a0"/>
    <w:uiPriority w:val="99"/>
    <w:rsid w:val="00BD0E2F"/>
    <w:rPr>
      <w:rFonts w:cs="Times New Roman"/>
      <w:color w:val="0000FF"/>
      <w:u w:val="single"/>
    </w:rPr>
  </w:style>
  <w:style w:type="paragraph" w:styleId="a7">
    <w:name w:val="Body Text"/>
    <w:basedOn w:val="a"/>
    <w:link w:val="a8"/>
    <w:uiPriority w:val="99"/>
    <w:rsid w:val="00BD0E2F"/>
    <w:pPr>
      <w:spacing w:after="120"/>
    </w:pPr>
  </w:style>
  <w:style w:type="character" w:customStyle="1" w:styleId="a8">
    <w:name w:val="Основной текст Знак"/>
    <w:basedOn w:val="a0"/>
    <w:link w:val="a7"/>
    <w:uiPriority w:val="99"/>
    <w:locked/>
    <w:rsid w:val="00BD0E2F"/>
    <w:rPr>
      <w:rFonts w:ascii="Times New Roman" w:hAnsi="Times New Roman" w:cs="Times New Roman"/>
      <w:sz w:val="20"/>
      <w:szCs w:val="20"/>
      <w:lang w:eastAsia="ru-RU"/>
    </w:rPr>
  </w:style>
  <w:style w:type="paragraph" w:customStyle="1" w:styleId="a9">
    <w:name w:val="Наш заголовок"/>
    <w:basedOn w:val="a"/>
    <w:rsid w:val="00BD0E2F"/>
    <w:pPr>
      <w:keepNext/>
      <w:widowControl w:val="0"/>
      <w:spacing w:before="240" w:after="120"/>
      <w:jc w:val="center"/>
    </w:pPr>
    <w:rPr>
      <w:b/>
      <w:caps/>
      <w:sz w:val="24"/>
    </w:rPr>
  </w:style>
  <w:style w:type="paragraph" w:styleId="21">
    <w:name w:val="Body Text 2"/>
    <w:basedOn w:val="a"/>
    <w:link w:val="22"/>
    <w:uiPriority w:val="99"/>
    <w:rsid w:val="00BD0E2F"/>
    <w:pPr>
      <w:spacing w:after="120" w:line="480" w:lineRule="auto"/>
    </w:pPr>
  </w:style>
  <w:style w:type="character" w:customStyle="1" w:styleId="22">
    <w:name w:val="Основной текст 2 Знак"/>
    <w:basedOn w:val="a0"/>
    <w:link w:val="21"/>
    <w:uiPriority w:val="99"/>
    <w:locked/>
    <w:rsid w:val="00BD0E2F"/>
    <w:rPr>
      <w:rFonts w:ascii="Times New Roman" w:hAnsi="Times New Roman" w:cs="Times New Roman"/>
      <w:sz w:val="20"/>
      <w:szCs w:val="20"/>
      <w:lang w:eastAsia="ru-RU"/>
    </w:rPr>
  </w:style>
  <w:style w:type="paragraph" w:styleId="a3">
    <w:name w:val="Normal Indent"/>
    <w:basedOn w:val="a"/>
    <w:uiPriority w:val="99"/>
    <w:semiHidden/>
    <w:rsid w:val="00BD0E2F"/>
    <w:pPr>
      <w:ind w:left="708"/>
    </w:pPr>
  </w:style>
  <w:style w:type="paragraph" w:styleId="aa">
    <w:name w:val="List Paragraph"/>
    <w:basedOn w:val="a"/>
    <w:uiPriority w:val="99"/>
    <w:qFormat/>
    <w:rsid w:val="00756C7E"/>
    <w:pPr>
      <w:ind w:left="720"/>
      <w:contextualSpacing/>
    </w:pPr>
  </w:style>
  <w:style w:type="paragraph" w:styleId="ab">
    <w:name w:val="No Spacing"/>
    <w:uiPriority w:val="99"/>
    <w:qFormat/>
    <w:rsid w:val="00ED77AE"/>
    <w:rPr>
      <w:rFonts w:ascii="Times New Roman" w:eastAsia="Times New Roman" w:hAnsi="Times New Roman"/>
      <w:sz w:val="20"/>
      <w:szCs w:val="20"/>
    </w:rPr>
  </w:style>
  <w:style w:type="paragraph" w:styleId="ac">
    <w:name w:val="Balloon Text"/>
    <w:basedOn w:val="a"/>
    <w:link w:val="ad"/>
    <w:uiPriority w:val="99"/>
    <w:semiHidden/>
    <w:rsid w:val="002D0E1E"/>
    <w:rPr>
      <w:rFonts w:ascii="Tahoma" w:hAnsi="Tahoma" w:cs="Tahoma"/>
      <w:sz w:val="16"/>
      <w:szCs w:val="16"/>
    </w:rPr>
  </w:style>
  <w:style w:type="character" w:customStyle="1" w:styleId="ad">
    <w:name w:val="Текст выноски Знак"/>
    <w:basedOn w:val="a0"/>
    <w:link w:val="ac"/>
    <w:uiPriority w:val="99"/>
    <w:semiHidden/>
    <w:locked/>
    <w:rsid w:val="00C35DA7"/>
    <w:rPr>
      <w:rFonts w:ascii="Times New Roman" w:hAnsi="Times New Roman" w:cs="Times New Roman"/>
      <w:sz w:val="2"/>
    </w:rPr>
  </w:style>
  <w:style w:type="paragraph" w:customStyle="1" w:styleId="ConsPlusNormal">
    <w:name w:val="ConsPlusNormal"/>
    <w:rsid w:val="00075FFF"/>
    <w:pPr>
      <w:autoSpaceDE w:val="0"/>
      <w:autoSpaceDN w:val="0"/>
      <w:adjustRightInd w:val="0"/>
    </w:pPr>
    <w:rPr>
      <w:rFonts w:ascii="Times New Roman" w:hAnsi="Times New Roman"/>
    </w:rPr>
  </w:style>
  <w:style w:type="paragraph" w:customStyle="1" w:styleId="12">
    <w:name w:val="Обычный1"/>
    <w:rsid w:val="0030240B"/>
    <w:pPr>
      <w:widowControl w:val="0"/>
      <w:spacing w:line="340" w:lineRule="auto"/>
      <w:ind w:left="80" w:firstLine="740"/>
      <w:jc w:val="both"/>
    </w:pPr>
    <w:rPr>
      <w:rFonts w:ascii="Times New Roman" w:eastAsia="Times New Roman" w:hAnsi="Times New Roman"/>
      <w:sz w:val="20"/>
      <w:szCs w:val="20"/>
    </w:rPr>
  </w:style>
  <w:style w:type="paragraph" w:customStyle="1" w:styleId="13">
    <w:name w:val="Абзац списка1"/>
    <w:basedOn w:val="a"/>
    <w:rsid w:val="0030240B"/>
    <w:pPr>
      <w:autoSpaceDE w:val="0"/>
      <w:autoSpaceDN w:val="0"/>
      <w:ind w:left="720"/>
      <w:contextualSpacing/>
    </w:pPr>
  </w:style>
  <w:style w:type="paragraph" w:styleId="ae">
    <w:name w:val="Title"/>
    <w:basedOn w:val="a"/>
    <w:link w:val="af"/>
    <w:qFormat/>
    <w:locked/>
    <w:rsid w:val="00026BA9"/>
    <w:pPr>
      <w:jc w:val="center"/>
    </w:pPr>
    <w:rPr>
      <w:b/>
      <w:bCs/>
      <w:sz w:val="28"/>
      <w:szCs w:val="24"/>
    </w:rPr>
  </w:style>
  <w:style w:type="character" w:customStyle="1" w:styleId="af">
    <w:name w:val="Название Знак"/>
    <w:basedOn w:val="a0"/>
    <w:link w:val="ae"/>
    <w:rsid w:val="00026BA9"/>
    <w:rPr>
      <w:rFonts w:ascii="Times New Roman" w:eastAsia="Times New Roman" w:hAnsi="Times New Roman"/>
      <w:b/>
      <w:bCs/>
      <w:sz w:val="28"/>
      <w:szCs w:val="24"/>
    </w:rPr>
  </w:style>
  <w:style w:type="paragraph" w:customStyle="1" w:styleId="ConsNonformat">
    <w:name w:val="ConsNonformat"/>
    <w:rsid w:val="00026BA9"/>
    <w:pPr>
      <w:widowControl w:val="0"/>
      <w:autoSpaceDE w:val="0"/>
      <w:autoSpaceDN w:val="0"/>
      <w:ind w:right="19772"/>
    </w:pPr>
    <w:rPr>
      <w:rFonts w:ascii="Courier New" w:eastAsia="Times New Roman" w:hAnsi="Courier New" w:cs="Courier New"/>
      <w:sz w:val="18"/>
      <w:szCs w:val="18"/>
    </w:rPr>
  </w:style>
  <w:style w:type="paragraph" w:styleId="3">
    <w:name w:val="Body Text 3"/>
    <w:basedOn w:val="a"/>
    <w:link w:val="30"/>
    <w:unhideWhenUsed/>
    <w:rsid w:val="00026BA9"/>
    <w:pPr>
      <w:spacing w:after="120"/>
    </w:pPr>
    <w:rPr>
      <w:sz w:val="16"/>
      <w:szCs w:val="16"/>
    </w:rPr>
  </w:style>
  <w:style w:type="character" w:customStyle="1" w:styleId="30">
    <w:name w:val="Основной текст 3 Знак"/>
    <w:basedOn w:val="a0"/>
    <w:link w:val="3"/>
    <w:rsid w:val="00026BA9"/>
    <w:rPr>
      <w:rFonts w:ascii="Times New Roman" w:eastAsia="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296181249">
      <w:bodyDiv w:val="1"/>
      <w:marLeft w:val="0"/>
      <w:marRight w:val="0"/>
      <w:marTop w:val="0"/>
      <w:marBottom w:val="0"/>
      <w:divBdr>
        <w:top w:val="none" w:sz="0" w:space="0" w:color="auto"/>
        <w:left w:val="none" w:sz="0" w:space="0" w:color="auto"/>
        <w:bottom w:val="none" w:sz="0" w:space="0" w:color="auto"/>
        <w:right w:val="none" w:sz="0" w:space="0" w:color="auto"/>
      </w:divBdr>
    </w:div>
    <w:div w:id="1253507496">
      <w:marLeft w:val="0"/>
      <w:marRight w:val="0"/>
      <w:marTop w:val="0"/>
      <w:marBottom w:val="0"/>
      <w:divBdr>
        <w:top w:val="none" w:sz="0" w:space="0" w:color="auto"/>
        <w:left w:val="none" w:sz="0" w:space="0" w:color="auto"/>
        <w:bottom w:val="none" w:sz="0" w:space="0" w:color="auto"/>
        <w:right w:val="none" w:sz="0" w:space="0" w:color="auto"/>
      </w:divBdr>
    </w:div>
    <w:div w:id="1253507497">
      <w:marLeft w:val="0"/>
      <w:marRight w:val="0"/>
      <w:marTop w:val="0"/>
      <w:marBottom w:val="0"/>
      <w:divBdr>
        <w:top w:val="none" w:sz="0" w:space="0" w:color="auto"/>
        <w:left w:val="none" w:sz="0" w:space="0" w:color="auto"/>
        <w:bottom w:val="none" w:sz="0" w:space="0" w:color="auto"/>
        <w:right w:val="none" w:sz="0" w:space="0" w:color="auto"/>
      </w:divBdr>
    </w:div>
    <w:div w:id="181452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rts-tender.ru/" TargetMode="External"/><Relationship Id="rId13" Type="http://schemas.openxmlformats.org/officeDocument/2006/relationships/hyperlink" Target="consultantplus://offline/ref=6631171E5552FDF58E0B7FEDEE139D4EED61378DF0EB64DC3FFDD96CA772391B304258E804337C02A66B0B6D8679C13FD0C7D54A890EBCADD8u2C" TargetMode="External"/><Relationship Id="rId3" Type="http://schemas.openxmlformats.org/officeDocument/2006/relationships/styles" Target="styles.xml"/><Relationship Id="rId7" Type="http://schemas.openxmlformats.org/officeDocument/2006/relationships/hyperlink" Target="mailto:iSupport@rts-tender.ru" TargetMode="External"/><Relationship Id="rId12" Type="http://schemas.openxmlformats.org/officeDocument/2006/relationships/hyperlink" Target="https://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rts-tender.ru" TargetMode="Externa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consultantplus://offline/ref=47DA40385C4FE2E6FD40B5089D57F94D6AD00E2061C6EACBDAF54FAEE3a8QBE" TargetMode="External"/><Relationship Id="rId10" Type="http://schemas.openxmlformats.org/officeDocument/2006/relationships/hyperlink" Target="consultantplus://offline/ref=47DA40385C4FE2E6FD40B5089D57F94D6AD00E2061C6EACBDAF54FAEE3a8QBE"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2543C-2239-4E0D-BD8B-7B2CEAB2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13465</TotalTime>
  <Pages>8</Pages>
  <Words>3990</Words>
  <Characters>22743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eadonina</dc:creator>
  <cp:lastModifiedBy>Пользователь</cp:lastModifiedBy>
  <cp:revision>349</cp:revision>
  <cp:lastPrinted>2019-10-25T07:41:00Z</cp:lastPrinted>
  <dcterms:created xsi:type="dcterms:W3CDTF">2015-01-22T10:57:00Z</dcterms:created>
  <dcterms:modified xsi:type="dcterms:W3CDTF">2019-10-28T04:16:00Z</dcterms:modified>
</cp:coreProperties>
</file>