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2" w:rsidRDefault="008D0128"/>
    <w:p w:rsidR="00117C84" w:rsidRDefault="00117C84"/>
    <w:p w:rsidR="00117C84" w:rsidRDefault="00117C84" w:rsidP="00117C84">
      <w:pPr>
        <w:jc w:val="center"/>
      </w:pPr>
      <w:r>
        <w:rPr>
          <w:color w:val="FF0000"/>
          <w:sz w:val="32"/>
          <w:szCs w:val="32"/>
        </w:rPr>
        <w:t xml:space="preserve">  </w:t>
      </w:r>
      <w:r w:rsidRPr="00117C84">
        <w:rPr>
          <w:noProof/>
          <w:color w:val="FF0000"/>
          <w:sz w:val="32"/>
          <w:szCs w:val="32"/>
        </w:rPr>
        <w:drawing>
          <wp:inline distT="0" distB="0" distL="0" distR="0">
            <wp:extent cx="232410" cy="754380"/>
            <wp:effectExtent l="19050" t="0" r="0" b="0"/>
            <wp:docPr id="2" name="Рисунок 1" descr="850149063413e8ce8bf6eb9ed76e01768fc380b2d7a4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0149063413e8ce8bf6eb9ed76e01768fc380b2d7a4_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55" r="3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7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</w:t>
      </w:r>
      <w:r w:rsidRPr="00594ECD">
        <w:rPr>
          <w:color w:val="FF0000"/>
          <w:sz w:val="32"/>
          <w:szCs w:val="32"/>
        </w:rPr>
        <w:t xml:space="preserve">Получатели финансовой поддержки несут ответственность за </w:t>
      </w:r>
      <w:r>
        <w:rPr>
          <w:color w:val="FF0000"/>
          <w:sz w:val="32"/>
          <w:szCs w:val="32"/>
        </w:rPr>
        <w:t xml:space="preserve">     </w:t>
      </w:r>
      <w:r w:rsidRPr="00594ECD">
        <w:rPr>
          <w:color w:val="FF0000"/>
          <w:sz w:val="32"/>
          <w:szCs w:val="32"/>
        </w:rPr>
        <w:t>достоверность представленных сведений об использовании субсидий в соответствии с действующим законодательством Российской Федерации</w:t>
      </w:r>
    </w:p>
    <w:p w:rsidR="00A35D87" w:rsidRDefault="00A35D87"/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Категория получателей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A35D87" w:rsidRPr="00F85AE8" w:rsidRDefault="00A35D87" w:rsidP="00F85AE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F85AE8" w:rsidRPr="00F85AE8">
        <w:rPr>
          <w:rFonts w:ascii="Times New Roman" w:hAnsi="Times New Roman"/>
          <w:sz w:val="28"/>
          <w:szCs w:val="28"/>
        </w:rPr>
        <w:t>СМиСП</w:t>
      </w:r>
      <w:proofErr w:type="spellEnd"/>
      <w:r w:rsidR="00F85AE8" w:rsidRPr="00F85AE8">
        <w:rPr>
          <w:rFonts w:ascii="Times New Roman" w:hAnsi="Times New Roman"/>
          <w:sz w:val="28"/>
          <w:szCs w:val="28"/>
        </w:rPr>
        <w:t>, действовавшие менее трех лет с момента государственной регистрации, по состоянию на 1 января года оказания финансовой поддержки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Условия предоставления поддержки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F85AE8" w:rsidRPr="00F85AE8" w:rsidRDefault="00A35D87" w:rsidP="00F85A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F85AE8" w:rsidRPr="00F85AE8">
        <w:rPr>
          <w:rFonts w:ascii="Times New Roman" w:hAnsi="Times New Roman"/>
          <w:sz w:val="28"/>
          <w:szCs w:val="28"/>
        </w:rPr>
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85AE8" w:rsidRPr="00F85AE8" w:rsidRDefault="00F85AE8" w:rsidP="00F85A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5AE8">
        <w:rPr>
          <w:rFonts w:ascii="Times New Roman" w:hAnsi="Times New Roman"/>
          <w:sz w:val="28"/>
          <w:szCs w:val="28"/>
        </w:rPr>
        <w:t>2) обеспечение безубыточности деятельности (по итогам работы за последний отчетный год)*;</w:t>
      </w:r>
    </w:p>
    <w:p w:rsidR="00F85AE8" w:rsidRPr="00F85AE8" w:rsidRDefault="00F85AE8" w:rsidP="00F85A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5AE8">
        <w:rPr>
          <w:rFonts w:ascii="Times New Roman" w:hAnsi="Times New Roman"/>
          <w:sz w:val="28"/>
          <w:szCs w:val="28"/>
        </w:rPr>
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годом или </w:t>
      </w:r>
    </w:p>
    <w:p w:rsidR="00A35D87" w:rsidRPr="00F85AE8" w:rsidRDefault="00F85AE8" w:rsidP="00F85AE8">
      <w:pPr>
        <w:pStyle w:val="a3"/>
        <w:jc w:val="both"/>
        <w:rPr>
          <w:sz w:val="28"/>
          <w:szCs w:val="28"/>
        </w:rPr>
      </w:pPr>
      <w:r w:rsidRPr="00F85AE8">
        <w:rPr>
          <w:rFonts w:ascii="Times New Roman" w:hAnsi="Times New Roman"/>
          <w:sz w:val="28"/>
          <w:szCs w:val="28"/>
        </w:rPr>
        <w:t>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Величина поддержки и порядок предоставления</w:t>
      </w:r>
    </w:p>
    <w:p w:rsidR="00A35D87" w:rsidRPr="00A35D87" w:rsidRDefault="00A35D87" w:rsidP="00A35D87">
      <w:pPr>
        <w:jc w:val="center"/>
        <w:rPr>
          <w:sz w:val="28"/>
          <w:szCs w:val="28"/>
        </w:rPr>
      </w:pPr>
    </w:p>
    <w:p w:rsidR="00957755" w:rsidRPr="00957755" w:rsidRDefault="00957755" w:rsidP="00957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7755">
        <w:rPr>
          <w:rFonts w:ascii="Times New Roman" w:hAnsi="Times New Roman"/>
          <w:sz w:val="28"/>
          <w:szCs w:val="28"/>
        </w:rPr>
        <w:t>50%  от величины арендной платы (без НДС), но не более 250 руб. за 1 кв.м. в месяц.</w:t>
      </w:r>
    </w:p>
    <w:p w:rsidR="00957755" w:rsidRPr="00957755" w:rsidRDefault="00957755" w:rsidP="00957755">
      <w:pPr>
        <w:pStyle w:val="a3"/>
        <w:rPr>
          <w:rFonts w:ascii="Times New Roman" w:hAnsi="Times New Roman"/>
          <w:sz w:val="28"/>
          <w:szCs w:val="28"/>
        </w:rPr>
      </w:pPr>
      <w:r w:rsidRPr="00957755">
        <w:rPr>
          <w:rFonts w:ascii="Times New Roman" w:hAnsi="Times New Roman"/>
          <w:sz w:val="28"/>
          <w:szCs w:val="28"/>
        </w:rPr>
        <w:t xml:space="preserve">Субсидированию подлежат затраты по уплате арендных платежей, понесенные </w:t>
      </w:r>
      <w:proofErr w:type="spellStart"/>
      <w:r w:rsidRPr="00957755">
        <w:rPr>
          <w:rFonts w:ascii="Times New Roman" w:hAnsi="Times New Roman"/>
          <w:sz w:val="28"/>
          <w:szCs w:val="28"/>
        </w:rPr>
        <w:t>СМиСП</w:t>
      </w:r>
      <w:proofErr w:type="spellEnd"/>
      <w:r w:rsidRPr="00957755">
        <w:rPr>
          <w:rFonts w:ascii="Times New Roman" w:hAnsi="Times New Roman"/>
          <w:sz w:val="28"/>
          <w:szCs w:val="28"/>
        </w:rPr>
        <w:t xml:space="preserve"> до 1 января года оказания финансовой поддержки.   </w:t>
      </w:r>
    </w:p>
    <w:p w:rsidR="00957755" w:rsidRPr="00957755" w:rsidRDefault="00957755" w:rsidP="00957755">
      <w:pPr>
        <w:rPr>
          <w:sz w:val="28"/>
          <w:szCs w:val="28"/>
        </w:rPr>
      </w:pPr>
    </w:p>
    <w:p w:rsidR="00957755" w:rsidRPr="00957755" w:rsidRDefault="00957755" w:rsidP="00957755">
      <w:pPr>
        <w:rPr>
          <w:sz w:val="28"/>
          <w:szCs w:val="28"/>
        </w:rPr>
      </w:pPr>
      <w:r w:rsidRPr="00957755">
        <w:rPr>
          <w:sz w:val="28"/>
          <w:szCs w:val="28"/>
        </w:rPr>
        <w:t xml:space="preserve">Выплачивается единовременно после  принятия решения Комиссией. </w:t>
      </w:r>
    </w:p>
    <w:p w:rsidR="00F85AE8" w:rsidRDefault="00F85AE8" w:rsidP="00A35D87">
      <w:pPr>
        <w:jc w:val="both"/>
        <w:rPr>
          <w:sz w:val="28"/>
          <w:szCs w:val="28"/>
        </w:rPr>
      </w:pPr>
    </w:p>
    <w:p w:rsidR="00957755" w:rsidRPr="00F85AE8" w:rsidRDefault="00957755" w:rsidP="00A35D87">
      <w:pPr>
        <w:jc w:val="both"/>
        <w:rPr>
          <w:sz w:val="28"/>
          <w:szCs w:val="28"/>
        </w:rPr>
      </w:pPr>
    </w:p>
    <w:p w:rsidR="00F85AE8" w:rsidRPr="00F85AE8" w:rsidRDefault="00F85AE8" w:rsidP="00F85A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358C">
        <w:rPr>
          <w:sz w:val="28"/>
          <w:szCs w:val="28"/>
        </w:rPr>
        <w:lastRenderedPageBreak/>
        <w:t xml:space="preserve"> </w:t>
      </w:r>
      <w:r w:rsidRPr="00F85AE8">
        <w:rPr>
          <w:b/>
          <w:sz w:val="28"/>
          <w:szCs w:val="28"/>
        </w:rPr>
        <w:t>Документы, необходимые для предоставления субсидии</w:t>
      </w:r>
    </w:p>
    <w:p w:rsidR="00F85AE8" w:rsidRPr="00F85AE8" w:rsidRDefault="00F85AE8" w:rsidP="00F85A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AE8">
        <w:rPr>
          <w:b/>
          <w:sz w:val="28"/>
          <w:szCs w:val="28"/>
        </w:rPr>
        <w:t>на компенсацию части арендных платежей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 заявка на оказание финансовой поддержки;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2) копии документов по финансово-хозяйственной деятельности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заверенные заявителем: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копия договора аренды, заверенная заявителем и арендодателем;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4) копии документов, подтверждающих оплату арендных платежей, заверенные заявителем;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5) таблицы экономических показателей деятельности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 xml:space="preserve"> в зависимости от применяемой системы налогообложения (</w:t>
      </w:r>
      <w:hyperlink w:anchor="Par2724" w:history="1">
        <w:r w:rsidRPr="006C358C">
          <w:rPr>
            <w:sz w:val="28"/>
            <w:szCs w:val="28"/>
          </w:rPr>
          <w:t>таблица № 1</w:t>
        </w:r>
      </w:hyperlink>
      <w:r w:rsidRPr="006C358C">
        <w:rPr>
          <w:sz w:val="28"/>
          <w:szCs w:val="28"/>
        </w:rPr>
        <w:t xml:space="preserve">, </w:t>
      </w:r>
      <w:hyperlink w:anchor="Par2837" w:history="1">
        <w:r w:rsidRPr="006C358C">
          <w:rPr>
            <w:sz w:val="28"/>
            <w:szCs w:val="28"/>
          </w:rPr>
          <w:t>таблица № 2</w:t>
        </w:r>
      </w:hyperlink>
      <w:r w:rsidRPr="006C358C">
        <w:rPr>
          <w:sz w:val="28"/>
          <w:szCs w:val="28"/>
        </w:rPr>
        <w:t>);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 xml:space="preserve">6) акт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зарегистрированных ранее года оказания финансовой поддержки.</w:t>
      </w:r>
      <w:proofErr w:type="gramEnd"/>
    </w:p>
    <w:p w:rsidR="00F85AE8" w:rsidRPr="006C358C" w:rsidRDefault="00F85AE8" w:rsidP="00F85A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.</w:t>
      </w:r>
    </w:p>
    <w:p w:rsidR="00F85AE8" w:rsidRPr="006C358C" w:rsidRDefault="00F85AE8" w:rsidP="00F85AE8">
      <w:pPr>
        <w:jc w:val="center"/>
        <w:rPr>
          <w:b/>
          <w:sz w:val="28"/>
          <w:szCs w:val="28"/>
        </w:rPr>
      </w:pPr>
      <w:r w:rsidRPr="006C358C">
        <w:rPr>
          <w:sz w:val="28"/>
          <w:szCs w:val="28"/>
        </w:rPr>
        <w:t>Документы, которые заявитель имеет право предоставить по собственной инициативе</w:t>
      </w:r>
      <w:r w:rsidRPr="006C358C">
        <w:rPr>
          <w:b/>
          <w:sz w:val="28"/>
          <w:szCs w:val="28"/>
        </w:rPr>
        <w:t>:</w:t>
      </w:r>
    </w:p>
    <w:p w:rsidR="00F85AE8" w:rsidRPr="006C358C" w:rsidRDefault="00F85AE8" w:rsidP="00F85AE8">
      <w:pPr>
        <w:jc w:val="center"/>
        <w:rPr>
          <w:sz w:val="28"/>
          <w:szCs w:val="28"/>
        </w:rPr>
      </w:pPr>
    </w:p>
    <w:p w:rsidR="00F85AE8" w:rsidRPr="006C358C" w:rsidRDefault="00F85AE8" w:rsidP="00F85AE8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 выписка из ЕГРЮЛ/ЕГРИП, выданная не ранее чем за 3 месяца до даты подачи заявки на оказание финансовой поддержки**;</w:t>
      </w:r>
    </w:p>
    <w:p w:rsidR="00F85AE8" w:rsidRPr="006C358C" w:rsidRDefault="00F85AE8" w:rsidP="00F85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зарегистрированных ранее года оказания финансовой поддержки**;</w:t>
      </w:r>
      <w:proofErr w:type="gramEnd"/>
    </w:p>
    <w:p w:rsidR="00F85AE8" w:rsidRPr="006C358C" w:rsidRDefault="00F85AE8" w:rsidP="00F85AE8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lastRenderedPageBreak/>
        <w:t>3) форма сведений о среднесписочной численности работников за</w:t>
      </w:r>
      <w:r w:rsidRPr="006C358C">
        <w:rPr>
          <w:sz w:val="28"/>
          <w:szCs w:val="28"/>
          <w:lang w:val="en-US"/>
        </w:rPr>
        <w:t> </w:t>
      </w:r>
      <w:r w:rsidRPr="006C358C">
        <w:rPr>
          <w:sz w:val="28"/>
          <w:szCs w:val="28"/>
        </w:rPr>
        <w:t xml:space="preserve">предшествующий календарный год (форма по </w:t>
      </w:r>
      <w:r w:rsidRPr="006C358C">
        <w:rPr>
          <w:bCs/>
          <w:sz w:val="28"/>
          <w:szCs w:val="28"/>
        </w:rPr>
        <w:t xml:space="preserve">КНД 1110018, утвержденная приказом </w:t>
      </w:r>
      <w:r w:rsidRPr="006C358C">
        <w:rPr>
          <w:sz w:val="28"/>
          <w:szCs w:val="28"/>
        </w:rPr>
        <w:t>Федеральной налоговой службы от 29.03.2007 № ММ-3-25/174@)**.</w:t>
      </w:r>
    </w:p>
    <w:p w:rsidR="00F85AE8" w:rsidRPr="006C358C" w:rsidRDefault="00F85AE8" w:rsidP="00F85AE8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>** 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взаимодействия,</w:t>
      </w:r>
      <w:r w:rsidRPr="006C358C">
        <w:rPr>
          <w:b/>
          <w:color w:val="000000"/>
          <w:sz w:val="28"/>
          <w:szCs w:val="28"/>
        </w:rPr>
        <w:t xml:space="preserve">  </w:t>
      </w:r>
      <w:r w:rsidRPr="006C358C">
        <w:rPr>
          <w:color w:val="000000"/>
          <w:sz w:val="28"/>
          <w:szCs w:val="28"/>
        </w:rPr>
        <w:t>не позднее пяти рабочих дней после окончания срока приема заявок.</w:t>
      </w:r>
      <w:proofErr w:type="gramEnd"/>
    </w:p>
    <w:p w:rsidR="00622123" w:rsidRDefault="00622123" w:rsidP="00A35D87">
      <w:pPr>
        <w:jc w:val="both"/>
        <w:rPr>
          <w:sz w:val="28"/>
          <w:szCs w:val="28"/>
        </w:rPr>
      </w:pPr>
    </w:p>
    <w:p w:rsidR="009D5203" w:rsidRDefault="009D5203" w:rsidP="00A35D87">
      <w:pPr>
        <w:jc w:val="both"/>
        <w:rPr>
          <w:sz w:val="28"/>
          <w:szCs w:val="28"/>
        </w:rPr>
      </w:pPr>
    </w:p>
    <w:p w:rsidR="009D5203" w:rsidRDefault="009D5203" w:rsidP="009D52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D5203" w:rsidRDefault="009D5203" w:rsidP="009D52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9D5203" w:rsidRDefault="009D5203" w:rsidP="009D5203">
      <w:pPr>
        <w:pStyle w:val="ConsPlusNonformat"/>
      </w:pPr>
    </w:p>
    <w:p w:rsidR="009D5203" w:rsidRDefault="009D5203" w:rsidP="009D5203">
      <w:pPr>
        <w:pStyle w:val="ConsPlusNonformat"/>
      </w:pPr>
      <w:r>
        <w:t>_________________________________________________________________________________</w:t>
      </w:r>
    </w:p>
    <w:p w:rsidR="009D5203" w:rsidRDefault="009D5203" w:rsidP="009D52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9D5203" w:rsidRDefault="009D5203" w:rsidP="009D5203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9D5203" w:rsidRDefault="009D5203" w:rsidP="009D5203">
      <w:pPr>
        <w:pStyle w:val="ConsPlusNonformat"/>
      </w:pPr>
      <w:r>
        <w:t>__________________________________________________________________________________</w:t>
      </w:r>
    </w:p>
    <w:p w:rsidR="009D5203" w:rsidRDefault="009D5203" w:rsidP="009D52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</w:t>
      </w:r>
      <w:r>
        <w:rPr>
          <w:sz w:val="24"/>
          <w:szCs w:val="24"/>
        </w:rPr>
        <w:t xml:space="preserve"> 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Регистрационный номер</w:t>
      </w:r>
      <w:r>
        <w:rPr>
          <w:sz w:val="24"/>
          <w:szCs w:val="24"/>
        </w:rPr>
        <w:t xml:space="preserve"> 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Фактический адрес 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Коды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9. Наименование основного вида деятельности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Код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ОКАТО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Код ОКПО 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Система налогообложения</w:t>
      </w:r>
      <w:r>
        <w:rPr>
          <w:sz w:val="24"/>
          <w:szCs w:val="24"/>
        </w:rPr>
        <w:t xml:space="preserve"> 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 Получала ли организация   (индивидуальный   предприниматель) финансовую  поддержку  по иным государственным или муниципальным программам (если  "да"  -  указать  программу  поддержки, мероприятие программы и дату получения поддержки) ________________________________________________________________________________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</w:p>
    <w:p w:rsidR="009D5203" w:rsidRDefault="009D5203" w:rsidP="009D5203">
      <w:pPr>
        <w:pStyle w:val="ConsPlusNonformat"/>
        <w:rPr>
          <w:sz w:val="24"/>
          <w:szCs w:val="24"/>
        </w:rPr>
      </w:pPr>
    </w:p>
    <w:p w:rsidR="009D5203" w:rsidRDefault="009D5203" w:rsidP="009D52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___________________________________</w:t>
      </w:r>
    </w:p>
    <w:p w:rsidR="009D5203" w:rsidRDefault="009D5203" w:rsidP="009D520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16.  Имеется ли лицензия на осуществление основного вида деятельности в случае,  если  в  соответствии  с  действующим  законодательством требуется лицензирование данного вида деятельности  (указать  "да"  или  "нет") ____________________________________________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Банковские  реквизиты для оказания финансовой поддержки (в случае, если на момент подачи заявки расчетный счет открыт) 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</w:pPr>
      <w:r>
        <w:rPr>
          <w:sz w:val="24"/>
          <w:szCs w:val="24"/>
        </w:rPr>
        <w:t>____________________________________________________________________</w:t>
      </w:r>
    </w:p>
    <w:p w:rsidR="009D5203" w:rsidRDefault="009D5203" w:rsidP="009D5203">
      <w:pPr>
        <w:pStyle w:val="ConsPlusNonformat"/>
      </w:pP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______________________ (_________________________)</w:t>
      </w:r>
      <w:proofErr w:type="gramEnd"/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 (_________________________)</w:t>
      </w:r>
      <w:proofErr w:type="gramEnd"/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5203" w:rsidRDefault="009D5203" w:rsidP="009D52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9D5203" w:rsidRDefault="009D5203" w:rsidP="00A35D87">
      <w:pPr>
        <w:jc w:val="both"/>
        <w:rPr>
          <w:sz w:val="28"/>
          <w:szCs w:val="28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  <w:outlineLvl w:val="3"/>
      </w:pPr>
      <w:r>
        <w:t>Таблицы экономических показателей деятельности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proofErr w:type="spellStart"/>
      <w:r>
        <w:t>СМиСП</w:t>
      </w:r>
      <w:proofErr w:type="spellEnd"/>
      <w:r>
        <w:t xml:space="preserve"> для получения финансовой поддержки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  <w:r>
        <w:t>Таблица № 1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Экономические показатели деятельности </w:t>
      </w:r>
      <w:proofErr w:type="spellStart"/>
      <w:r>
        <w:t>СМиСП</w:t>
      </w:r>
      <w:proofErr w:type="spellEnd"/>
      <w:r>
        <w:t>,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t>применяющего общую систему налогообложения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Наименование </w:t>
      </w:r>
      <w:proofErr w:type="spellStart"/>
      <w:r>
        <w:t>СМиСП</w:t>
      </w:r>
      <w:proofErr w:type="spellEnd"/>
      <w:r>
        <w:t xml:space="preserve">  _________________________________________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8D0128" w:rsidTr="008D0128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Par294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8D0128" w:rsidTr="008D0128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29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</w:t>
            </w: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9" w:anchor="Par27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10" w:anchor="Par275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 работников (включая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выполнявших работы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  работников списочного  состава и внешних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 (</w:t>
            </w:r>
            <w:hyperlink r:id="rId11" w:anchor="Par276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12" w:anchor="Par276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13" w:anchor="Par276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- всего,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(в случае,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осуществляет виды деятельности,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год оказания финансовой поддержки в сравнении с предшествующим годом  (тыс. руб.) - всего,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вмененный доход для отдельных видов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__________________________  (_____________________________)</w:t>
      </w:r>
      <w:proofErr w:type="gramEnd"/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right"/>
        <w:outlineLvl w:val="4"/>
      </w:pPr>
      <w:r>
        <w:lastRenderedPageBreak/>
        <w:t>Таблица N 2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Экономические показатели деятельности </w:t>
      </w:r>
      <w:proofErr w:type="spellStart"/>
      <w:r>
        <w:t>СМиСП</w:t>
      </w:r>
      <w:proofErr w:type="spellEnd"/>
      <w:r>
        <w:t xml:space="preserve">, </w:t>
      </w:r>
      <w:proofErr w:type="gramStart"/>
      <w:r>
        <w:t>применяющего</w:t>
      </w:r>
      <w:proofErr w:type="gramEnd"/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>упрощенную систему налогообложения или систему</w:t>
      </w:r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8D0128" w:rsidRDefault="008D0128" w:rsidP="008D0128">
      <w:pPr>
        <w:widowControl w:val="0"/>
        <w:autoSpaceDE w:val="0"/>
        <w:autoSpaceDN w:val="0"/>
        <w:adjustRightInd w:val="0"/>
        <w:jc w:val="center"/>
      </w:pPr>
      <w:r>
        <w:t>доход для отдельных видов деятельности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Наименование </w:t>
      </w:r>
      <w:proofErr w:type="spellStart"/>
      <w:r>
        <w:t>СМиСП</w:t>
      </w:r>
      <w:proofErr w:type="spellEnd"/>
      <w:r>
        <w:t xml:space="preserve">   _______________________________________________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8D0128" w:rsidTr="008D0128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294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8D0128" w:rsidTr="008D0128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8" w:rsidRDefault="008D0128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anchor="Par294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anchor="Par294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17" w:anchor="Par286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18" w:anchor="Par286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</w:t>
            </w:r>
            <w:hyperlink r:id="rId19" w:anchor="Par294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работников (включая  выполнявших работы по договорам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(</w:t>
            </w:r>
            <w:hyperlink r:id="rId20" w:anchor="Par288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21" w:anchor="Par287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anchor="Par287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всего,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год оказания финансовой  поддержки в сравнении с  предшествующим годом  (тыс. руб.) всего,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(для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8" w:rsidTr="008D0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8" w:rsidRDefault="008D0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__________________ (_____________________________)</w:t>
      </w:r>
      <w:proofErr w:type="gramEnd"/>
    </w:p>
    <w:p w:rsidR="008D0128" w:rsidRDefault="008D0128" w:rsidP="008D0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Пример: если оказание финансовой поддержки начато в 2015 году, то предшествующие годы - 2014 (1-й год, предшествующий финансовой поддержке) и 2013 (2-й год, предшествующий финансовой поддержке).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&lt;**&gt; В скобках указывается отчетный период (1 квартал, полугодие, 9 месяцев).</w:t>
      </w:r>
    </w:p>
    <w:p w:rsidR="008D0128" w:rsidRDefault="008D0128" w:rsidP="008D0128">
      <w:pPr>
        <w:widowControl w:val="0"/>
        <w:autoSpaceDE w:val="0"/>
        <w:autoSpaceDN w:val="0"/>
        <w:adjustRightInd w:val="0"/>
        <w:ind w:firstLine="540"/>
        <w:jc w:val="both"/>
      </w:pPr>
      <w:r>
        <w:t>&lt;***&gt; Доход за вычетом суммы расходов и уплаченных налогов</w:t>
      </w:r>
      <w:proofErr w:type="gramStart"/>
      <w:r>
        <w:t>.»</w:t>
      </w:r>
      <w:proofErr w:type="gramEnd"/>
    </w:p>
    <w:p w:rsidR="008D0128" w:rsidRPr="00A35D87" w:rsidRDefault="008D0128" w:rsidP="00A35D87">
      <w:pPr>
        <w:jc w:val="both"/>
        <w:rPr>
          <w:sz w:val="28"/>
          <w:szCs w:val="28"/>
        </w:rPr>
      </w:pPr>
    </w:p>
    <w:sectPr w:rsidR="008D0128" w:rsidRPr="00A35D87" w:rsidSect="00B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87"/>
    <w:rsid w:val="00030B93"/>
    <w:rsid w:val="00055C3A"/>
    <w:rsid w:val="00117C84"/>
    <w:rsid w:val="001E1A15"/>
    <w:rsid w:val="003B5F40"/>
    <w:rsid w:val="003E0CB6"/>
    <w:rsid w:val="00456F56"/>
    <w:rsid w:val="004C7154"/>
    <w:rsid w:val="00622123"/>
    <w:rsid w:val="008D0128"/>
    <w:rsid w:val="00910F15"/>
    <w:rsid w:val="00957755"/>
    <w:rsid w:val="009D5203"/>
    <w:rsid w:val="00A35D87"/>
    <w:rsid w:val="00B00292"/>
    <w:rsid w:val="00C02B40"/>
    <w:rsid w:val="00CD0D75"/>
    <w:rsid w:val="00DC2ECF"/>
    <w:rsid w:val="00DE344C"/>
    <w:rsid w:val="00F8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D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35D87"/>
    <w:rPr>
      <w:rFonts w:ascii="Arial" w:eastAsia="Times New Roman" w:hAnsi="Arial" w:cs="Times New Roman"/>
      <w:lang w:eastAsia="ru-RU"/>
    </w:rPr>
  </w:style>
  <w:style w:type="paragraph" w:styleId="a3">
    <w:name w:val="No Spacing"/>
    <w:uiPriority w:val="1"/>
    <w:qFormat/>
    <w:rsid w:val="00A35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5203"/>
    <w:rPr>
      <w:color w:val="0000FF"/>
      <w:u w:val="single"/>
    </w:rPr>
  </w:style>
  <w:style w:type="paragraph" w:customStyle="1" w:styleId="ConsPlusCell">
    <w:name w:val="ConsPlusCell"/>
    <w:uiPriority w:val="99"/>
    <w:rsid w:val="008D0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3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8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7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2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7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0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D6DD7B1F92893881893463588FC545437D29D38F935A4E3660AD5CC44qAB" TargetMode="External"/><Relationship Id="rId11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84D6DD7B1F92893881893463588FC545436DE9738F735A4E3660AD5CC4A19889D523F5D225369DF46qEB" TargetMode="External"/><Relationship Id="rId15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9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14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Relationship Id="rId22" Type="http://schemas.openxmlformats.org/officeDocument/2006/relationships/hyperlink" Target="file:///C:\Users\&#1055;&#1086;&#1083;&#1100;&#1079;&#1086;&#1074;&#1072;&#1090;&#1077;&#1083;&#1100;\Desktop\&#1044;&#1054;&#1050;&#1059;&#1052;&#1045;&#1053;&#1058;&#1067;%202018\&#1052;&#1040;&#1051;&#1067;&#1049;%20&#1041;&#1048;&#1047;&#1053;&#1045;&#1057;%202018\&#1055;&#1054;&#1057;&#1058;&#1040;&#1053;&#1054;&#1042;&#1051;%20%202017%20&#1080;&#1079;&#1084;%20&#1052;&#1055;%20&#1057;&#1052;&#1080;&#1057;&#1055;\&#1052;&#1062;&#1055;%20&#1088;&#1072;&#1079;&#1074;&#1080;&#1090;&#1080;&#1077;%20&#1057;&#1052;&#1080;&#1057;&#1055;%20-%202017%20&#1072;&#1082;&#1090;&#1091;&#1072;&#1083;&#1100;&#1085;&#1072;&#1103;%20&#1074;&#1077;&#1088;&#1089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2018-06-25T02:38:00Z</dcterms:created>
  <dcterms:modified xsi:type="dcterms:W3CDTF">2018-06-27T05:30:00Z</dcterms:modified>
</cp:coreProperties>
</file>